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  <w:r>
        <w:rPr>
          <w:bCs/>
          <w:color w:val="323232"/>
          <w:spacing w:val="-4"/>
          <w:sz w:val="24"/>
          <w:szCs w:val="24"/>
        </w:rPr>
        <w:t xml:space="preserve">    </w:t>
      </w:r>
    </w:p>
    <w:tbl>
      <w:tblPr>
        <w:tblW w:w="10456" w:type="dxa"/>
        <w:tblInd w:w="-600" w:type="dxa"/>
        <w:tblLayout w:type="fixed"/>
        <w:tblLook w:val="00A0"/>
      </w:tblPr>
      <w:tblGrid>
        <w:gridCol w:w="4608"/>
        <w:gridCol w:w="1737"/>
        <w:gridCol w:w="4111"/>
      </w:tblGrid>
      <w:tr w:rsidR="00E7745F" w:rsidTr="00E7745F">
        <w:tc>
          <w:tcPr>
            <w:tcW w:w="4608" w:type="dxa"/>
            <w:vAlign w:val="center"/>
          </w:tcPr>
          <w:p w:rsidR="00E7745F" w:rsidRDefault="00E7745F" w:rsidP="001C7A0A">
            <w:pPr>
              <w:ind w:right="176" w:firstLine="180"/>
              <w:jc w:val="center"/>
              <w:rPr>
                <w:rFonts w:ascii="Century Schoolbook" w:eastAsia="Calibri" w:hAnsi="Century Schoolbook" w:cs="Arial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ПОСТАНОВЛЕНИЕ </w:t>
            </w:r>
          </w:p>
          <w:p w:rsidR="00E7745F" w:rsidRDefault="00E7745F" w:rsidP="001C7A0A">
            <w:pPr>
              <w:ind w:right="176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ГЛАВЫ  АДМИНИСТРАЦИИ </w:t>
            </w:r>
          </w:p>
          <w:p w:rsidR="00E7745F" w:rsidRDefault="00E7745F" w:rsidP="001C7A0A">
            <w:pPr>
              <w:ind w:right="176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ШАРНУТОВСКОГО СЕЛЬСКОГО </w:t>
            </w:r>
          </w:p>
          <w:p w:rsidR="00E7745F" w:rsidRDefault="00E7745F" w:rsidP="001C7A0A">
            <w:pPr>
              <w:jc w:val="center"/>
              <w:rPr>
                <w:rFonts w:ascii="Century Schoolbook" w:eastAsia="Calibri" w:hAnsi="Century Schoolbook" w:cs="Arial"/>
                <w:b/>
              </w:rPr>
            </w:pPr>
            <w:r>
              <w:rPr>
                <w:rFonts w:ascii="Century Schoolbook" w:hAnsi="Century Schoolbook"/>
                <w:b/>
              </w:rPr>
              <w:t>МУНИЦИПАЛЬНОГО ОБРАЗОВАНИЯ РЕСПУБЛИКИ  КАЛМЫКИЯ</w:t>
            </w:r>
          </w:p>
        </w:tc>
        <w:tc>
          <w:tcPr>
            <w:tcW w:w="1737" w:type="dxa"/>
            <w:vAlign w:val="center"/>
          </w:tcPr>
          <w:p w:rsidR="00E7745F" w:rsidRDefault="00E7745F" w:rsidP="001C7A0A">
            <w:pPr>
              <w:ind w:hanging="106"/>
              <w:jc w:val="center"/>
              <w:rPr>
                <w:rFonts w:ascii="Century Schoolbook" w:eastAsia="Calibri" w:hAnsi="Century Schoolbook" w:cs="Arial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E7745F" w:rsidRDefault="00E7745F" w:rsidP="001C7A0A">
            <w:pPr>
              <w:jc w:val="center"/>
              <w:rPr>
                <w:rFonts w:ascii="Century Schoolbook" w:eastAsia="Calibri" w:hAnsi="Century Schoolbook" w:cs="Arial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ХАЛЬМГ </w:t>
            </w:r>
            <w:proofErr w:type="spellStart"/>
            <w:r>
              <w:rPr>
                <w:rFonts w:ascii="Century Schoolbook" w:hAnsi="Century Schoolbook"/>
                <w:b/>
              </w:rPr>
              <w:t>ТАН</w:t>
            </w:r>
            <w:proofErr w:type="gramStart"/>
            <w:r>
              <w:rPr>
                <w:rFonts w:ascii="Century Schoolbook" w:hAnsi="Century Schoolbook"/>
                <w:b/>
              </w:rPr>
              <w:t>h</w:t>
            </w:r>
            <w:proofErr w:type="gramEnd"/>
            <w:r>
              <w:rPr>
                <w:rFonts w:ascii="Century Schoolbook" w:hAnsi="Century Schoolbook"/>
                <w:b/>
              </w:rPr>
              <w:t>ЧИН</w:t>
            </w:r>
            <w:proofErr w:type="spellEnd"/>
          </w:p>
          <w:p w:rsidR="00E7745F" w:rsidRDefault="00E7745F" w:rsidP="001C7A0A">
            <w:pPr>
              <w:ind w:hanging="45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ШАРНУТ СЕЛАНЭ </w:t>
            </w:r>
          </w:p>
          <w:p w:rsidR="00E7745F" w:rsidRDefault="00E7745F" w:rsidP="001C7A0A">
            <w:pPr>
              <w:ind w:hanging="45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МУНИЦИПАЛЬН БУРДЭЦИН </w:t>
            </w:r>
          </w:p>
          <w:p w:rsidR="00E7745F" w:rsidRDefault="00E7745F" w:rsidP="001C7A0A">
            <w:pPr>
              <w:jc w:val="center"/>
              <w:rPr>
                <w:rFonts w:ascii="Century Schoolbook" w:eastAsia="Calibri" w:hAnsi="Century Schoolbook" w:cs="Arial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АДМИНИСТРАЦИН </w:t>
            </w:r>
            <w:proofErr w:type="spellStart"/>
            <w:r>
              <w:rPr>
                <w:rFonts w:ascii="Century Schoolbook" w:hAnsi="Century Schoolbook"/>
                <w:b/>
              </w:rPr>
              <w:t>ТОЛ</w:t>
            </w:r>
            <w:proofErr w:type="gramStart"/>
            <w:r>
              <w:rPr>
                <w:rFonts w:ascii="Century Schoolbook" w:hAnsi="Century Schoolbook"/>
                <w:b/>
              </w:rPr>
              <w:t>h</w:t>
            </w:r>
            <w:proofErr w:type="gramEnd"/>
            <w:r>
              <w:rPr>
                <w:rFonts w:ascii="Century Schoolbook" w:hAnsi="Century Schoolbook"/>
                <w:b/>
              </w:rPr>
              <w:t>АЧИН</w:t>
            </w:r>
            <w:proofErr w:type="spellEnd"/>
            <w:r>
              <w:rPr>
                <w:rFonts w:ascii="Century Schoolbook" w:hAnsi="Century Schoolbook"/>
                <w:b/>
              </w:rPr>
              <w:t xml:space="preserve"> ТОГТАВР</w:t>
            </w:r>
          </w:p>
        </w:tc>
      </w:tr>
    </w:tbl>
    <w:p w:rsidR="00E7745F" w:rsidRDefault="00E7745F" w:rsidP="00E7745F">
      <w:pPr>
        <w:rPr>
          <w:rFonts w:ascii="Arial" w:eastAsia="Calibri" w:hAnsi="Arial" w:cs="Arial"/>
          <w:sz w:val="26"/>
          <w:szCs w:val="26"/>
        </w:rPr>
      </w:pPr>
    </w:p>
    <w:p w:rsidR="00E7745F" w:rsidRPr="00E7745F" w:rsidRDefault="00E7745F" w:rsidP="00E7745F">
      <w:pPr>
        <w:jc w:val="right"/>
        <w:rPr>
          <w:sz w:val="24"/>
          <w:szCs w:val="24"/>
        </w:rPr>
      </w:pPr>
    </w:p>
    <w:p w:rsidR="00E7745F" w:rsidRPr="00E7745F" w:rsidRDefault="00E7745F" w:rsidP="00E7745F">
      <w:pPr>
        <w:rPr>
          <w:b/>
          <w:sz w:val="24"/>
          <w:szCs w:val="24"/>
        </w:rPr>
      </w:pPr>
      <w:r w:rsidRPr="00E7745F">
        <w:rPr>
          <w:b/>
          <w:sz w:val="24"/>
          <w:szCs w:val="24"/>
          <w:lang w:val="en-US"/>
        </w:rPr>
        <w:t xml:space="preserve">        </w:t>
      </w:r>
      <w:r w:rsidRPr="00E7745F">
        <w:rPr>
          <w:b/>
          <w:sz w:val="24"/>
          <w:szCs w:val="24"/>
        </w:rPr>
        <w:t xml:space="preserve"> </w:t>
      </w:r>
      <w:r w:rsidR="00B54029">
        <w:rPr>
          <w:b/>
          <w:sz w:val="24"/>
          <w:szCs w:val="24"/>
        </w:rPr>
        <w:t>15</w:t>
      </w:r>
      <w:r w:rsidRPr="00E7745F">
        <w:rPr>
          <w:b/>
          <w:sz w:val="24"/>
          <w:szCs w:val="24"/>
        </w:rPr>
        <w:t xml:space="preserve"> </w:t>
      </w:r>
      <w:r w:rsidR="00B54029">
        <w:rPr>
          <w:b/>
          <w:sz w:val="24"/>
          <w:szCs w:val="24"/>
        </w:rPr>
        <w:t xml:space="preserve">сентября </w:t>
      </w:r>
      <w:r w:rsidRPr="00E7745F">
        <w:rPr>
          <w:b/>
          <w:sz w:val="24"/>
          <w:szCs w:val="24"/>
        </w:rPr>
        <w:t xml:space="preserve"> 2015  г.                               №   </w:t>
      </w:r>
      <w:r w:rsidR="00B54029">
        <w:rPr>
          <w:b/>
          <w:sz w:val="24"/>
          <w:szCs w:val="24"/>
        </w:rPr>
        <w:t>6</w:t>
      </w:r>
      <w:r w:rsidRPr="00E7745F">
        <w:rPr>
          <w:b/>
          <w:sz w:val="24"/>
          <w:szCs w:val="24"/>
        </w:rPr>
        <w:t xml:space="preserve">                                        </w:t>
      </w:r>
      <w:proofErr w:type="spellStart"/>
      <w:r w:rsidRPr="00E7745F">
        <w:rPr>
          <w:b/>
          <w:sz w:val="24"/>
          <w:szCs w:val="24"/>
        </w:rPr>
        <w:t>пос</w:t>
      </w:r>
      <w:proofErr w:type="gramStart"/>
      <w:r w:rsidRPr="00E7745F">
        <w:rPr>
          <w:b/>
          <w:sz w:val="24"/>
          <w:szCs w:val="24"/>
        </w:rPr>
        <w:t>.Ш</w:t>
      </w:r>
      <w:proofErr w:type="gramEnd"/>
      <w:r w:rsidRPr="00E7745F">
        <w:rPr>
          <w:b/>
          <w:sz w:val="24"/>
          <w:szCs w:val="24"/>
        </w:rPr>
        <w:t>арнут</w:t>
      </w:r>
      <w:proofErr w:type="spellEnd"/>
    </w:p>
    <w:p w:rsidR="00E7745F" w:rsidRPr="00E7745F" w:rsidRDefault="00E7745F" w:rsidP="00E7745F">
      <w:pPr>
        <w:jc w:val="right"/>
        <w:rPr>
          <w:b/>
          <w:sz w:val="24"/>
          <w:szCs w:val="24"/>
        </w:rPr>
      </w:pPr>
    </w:p>
    <w:p w:rsidR="00E7745F" w:rsidRPr="00E7745F" w:rsidRDefault="00E7745F" w:rsidP="00E7745F">
      <w:pPr>
        <w:shd w:val="clear" w:color="auto" w:fill="FFFFFF"/>
        <w:ind w:left="425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Pr="00E7745F">
        <w:rPr>
          <w:b/>
          <w:iCs/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E7745F">
        <w:rPr>
          <w:b/>
          <w:iCs/>
          <w:sz w:val="24"/>
          <w:szCs w:val="24"/>
        </w:rPr>
        <w:t>Шарнутовского</w:t>
      </w:r>
      <w:proofErr w:type="spellEnd"/>
      <w:r w:rsidRPr="00E7745F">
        <w:rPr>
          <w:b/>
          <w:i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iCs/>
          <w:sz w:val="24"/>
          <w:szCs w:val="24"/>
        </w:rPr>
        <w:t>»</w:t>
      </w:r>
    </w:p>
    <w:p w:rsidR="00E7745F" w:rsidRDefault="00E7745F" w:rsidP="00E7745F">
      <w:pPr>
        <w:shd w:val="clear" w:color="auto" w:fill="FFFFFF"/>
        <w:jc w:val="center"/>
        <w:rPr>
          <w:b/>
          <w:bCs/>
          <w:color w:val="323232"/>
          <w:spacing w:val="-4"/>
          <w:sz w:val="24"/>
          <w:szCs w:val="24"/>
        </w:rPr>
      </w:pPr>
    </w:p>
    <w:p w:rsidR="00E7745F" w:rsidRDefault="00E7745F" w:rsidP="00E7745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а также в целях упорядочения размещения нестационарных торговых объектов на территории муниципального образования </w:t>
      </w:r>
    </w:p>
    <w:p w:rsidR="00E7745F" w:rsidRDefault="00E7745F" w:rsidP="00E7745F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745F" w:rsidRDefault="00E7745F" w:rsidP="00E7745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27#Par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схему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согласно приложению.</w:t>
      </w:r>
    </w:p>
    <w:p w:rsidR="00E7745F" w:rsidRDefault="00E7745F" w:rsidP="00E7745F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7745F" w:rsidRDefault="00E7745F" w:rsidP="00E7745F">
      <w:pPr>
        <w:pStyle w:val="a4"/>
        <w:tabs>
          <w:tab w:val="left" w:pos="284"/>
        </w:tabs>
        <w:spacing w:line="100" w:lineRule="atLeast"/>
        <w:ind w:left="0"/>
        <w:jc w:val="both"/>
      </w:pPr>
      <w:r>
        <w:t xml:space="preserve">           3. Настоящее постановление разместить на официальном сайте </w:t>
      </w:r>
      <w:r w:rsidR="00B54029">
        <w:t xml:space="preserve">администрации </w:t>
      </w:r>
      <w:proofErr w:type="spellStart"/>
      <w:r w:rsidR="00B54029">
        <w:t>Шарнутовского</w:t>
      </w:r>
      <w:proofErr w:type="spellEnd"/>
      <w:r w:rsidR="00B54029">
        <w:t xml:space="preserve"> сельского муниципального образования Республики Калмыкия</w:t>
      </w:r>
      <w:r>
        <w:t xml:space="preserve"> в сети Интернет: </w:t>
      </w:r>
      <w:hyperlink r:id="rId8" w:history="1">
        <w:r w:rsidR="00B54029" w:rsidRPr="00343809">
          <w:rPr>
            <w:rStyle w:val="a3"/>
            <w:bCs/>
          </w:rPr>
          <w:t>http://</w:t>
        </w:r>
        <w:proofErr w:type="spellStart"/>
        <w:r w:rsidR="00B54029" w:rsidRPr="00343809">
          <w:rPr>
            <w:rStyle w:val="a3"/>
            <w:lang w:val="en-US"/>
          </w:rPr>
          <w:t>sharnut</w:t>
        </w:r>
        <w:proofErr w:type="spellEnd"/>
        <w:r w:rsidR="00B54029" w:rsidRPr="00343809">
          <w:rPr>
            <w:rStyle w:val="a3"/>
            <w:bCs/>
          </w:rPr>
          <w:t>.</w:t>
        </w:r>
        <w:proofErr w:type="spellStart"/>
        <w:r w:rsidR="00B54029" w:rsidRPr="00343809">
          <w:rPr>
            <w:rStyle w:val="a3"/>
            <w:bCs/>
          </w:rPr>
          <w:t>ru</w:t>
        </w:r>
        <w:proofErr w:type="spellEnd"/>
      </w:hyperlink>
      <w:r w:rsidR="00B54029">
        <w:rPr>
          <w:bCs/>
        </w:rPr>
        <w:t xml:space="preserve"> </w:t>
      </w:r>
    </w:p>
    <w:p w:rsidR="00E7745F" w:rsidRDefault="00E7745F" w:rsidP="00E7745F">
      <w:pPr>
        <w:shd w:val="clear" w:color="auto" w:fill="FFFFFF"/>
        <w:spacing w:line="274" w:lineRule="exact"/>
        <w:rPr>
          <w:sz w:val="24"/>
          <w:szCs w:val="24"/>
        </w:rPr>
      </w:pPr>
    </w:p>
    <w:p w:rsidR="00E7745F" w:rsidRDefault="00E7745F" w:rsidP="00E7745F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4. Постановление вступает в силу с момента подписания.</w:t>
      </w:r>
    </w:p>
    <w:p w:rsidR="00E7745F" w:rsidRPr="00E7745F" w:rsidRDefault="00E7745F" w:rsidP="00E7745F">
      <w:pPr>
        <w:pStyle w:val="a6"/>
        <w:rPr>
          <w:b/>
          <w:sz w:val="24"/>
          <w:szCs w:val="24"/>
        </w:rPr>
      </w:pPr>
    </w:p>
    <w:p w:rsidR="00E7745F" w:rsidRPr="00E7745F" w:rsidRDefault="00E7745F" w:rsidP="00E7745F">
      <w:pPr>
        <w:rPr>
          <w:sz w:val="24"/>
          <w:szCs w:val="24"/>
        </w:rPr>
      </w:pPr>
    </w:p>
    <w:p w:rsidR="00E7745F" w:rsidRPr="00E7745F" w:rsidRDefault="00E7745F" w:rsidP="00E7745F">
      <w:pPr>
        <w:pStyle w:val="a6"/>
        <w:jc w:val="both"/>
        <w:rPr>
          <w:b/>
          <w:sz w:val="24"/>
          <w:szCs w:val="24"/>
        </w:rPr>
      </w:pPr>
    </w:p>
    <w:tbl>
      <w:tblPr>
        <w:tblW w:w="0" w:type="auto"/>
        <w:tblInd w:w="100" w:type="dxa"/>
        <w:tblLayout w:type="fixed"/>
        <w:tblLook w:val="00A0"/>
      </w:tblPr>
      <w:tblGrid>
        <w:gridCol w:w="11065"/>
        <w:gridCol w:w="5924"/>
      </w:tblGrid>
      <w:tr w:rsidR="00E7745F" w:rsidRPr="00E7745F" w:rsidTr="001C7A0A">
        <w:trPr>
          <w:trHeight w:val="1033"/>
        </w:trPr>
        <w:tc>
          <w:tcPr>
            <w:tcW w:w="11065" w:type="dxa"/>
          </w:tcPr>
          <w:p w:rsidR="00E7745F" w:rsidRPr="00E7745F" w:rsidRDefault="00E7745F" w:rsidP="001C7A0A">
            <w:pPr>
              <w:spacing w:line="276" w:lineRule="auto"/>
              <w:ind w:firstLine="28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745F">
              <w:rPr>
                <w:b/>
                <w:sz w:val="24"/>
                <w:szCs w:val="24"/>
                <w:lang w:eastAsia="en-US"/>
              </w:rPr>
              <w:t>Глава администрации</w:t>
            </w:r>
          </w:p>
          <w:p w:rsidR="00E7745F" w:rsidRPr="00E7745F" w:rsidRDefault="00E7745F" w:rsidP="001C7A0A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7745F">
              <w:rPr>
                <w:b/>
                <w:sz w:val="24"/>
                <w:szCs w:val="24"/>
                <w:lang w:eastAsia="en-US"/>
              </w:rPr>
              <w:t>Шарнутовского</w:t>
            </w:r>
            <w:proofErr w:type="spellEnd"/>
            <w:r w:rsidRPr="00E7745F">
              <w:rPr>
                <w:b/>
                <w:sz w:val="24"/>
                <w:szCs w:val="24"/>
                <w:lang w:eastAsia="en-US"/>
              </w:rPr>
              <w:t xml:space="preserve"> сельского</w:t>
            </w:r>
          </w:p>
          <w:p w:rsidR="00E7745F" w:rsidRPr="00E7745F" w:rsidRDefault="00E7745F" w:rsidP="001C7A0A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E7745F"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7745F" w:rsidRPr="00E7745F" w:rsidRDefault="00E7745F" w:rsidP="001C7A0A">
            <w:pPr>
              <w:pStyle w:val="a9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7745F">
              <w:rPr>
                <w:rFonts w:ascii="Times New Roman" w:hAnsi="Times New Roman" w:cs="Times New Roman"/>
                <w:b/>
                <w:lang w:eastAsia="en-US"/>
              </w:rPr>
              <w:t xml:space="preserve">    Республики Калмыкия                                                                                  </w:t>
            </w:r>
            <w:proofErr w:type="spellStart"/>
            <w:r w:rsidRPr="00E7745F">
              <w:rPr>
                <w:rFonts w:ascii="Times New Roman" w:hAnsi="Times New Roman" w:cs="Times New Roman"/>
                <w:b/>
                <w:lang w:eastAsia="en-US"/>
              </w:rPr>
              <w:t>Лиджиев</w:t>
            </w:r>
            <w:proofErr w:type="spellEnd"/>
            <w:r w:rsidRPr="00E7745F">
              <w:rPr>
                <w:rFonts w:ascii="Times New Roman" w:hAnsi="Times New Roman" w:cs="Times New Roman"/>
                <w:b/>
                <w:lang w:eastAsia="en-US"/>
              </w:rPr>
              <w:t xml:space="preserve"> В.П.</w:t>
            </w:r>
          </w:p>
        </w:tc>
        <w:tc>
          <w:tcPr>
            <w:tcW w:w="5924" w:type="dxa"/>
          </w:tcPr>
          <w:p w:rsidR="00E7745F" w:rsidRPr="00E7745F" w:rsidRDefault="00E7745F" w:rsidP="001C7A0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745F" w:rsidRP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  <w:r>
        <w:rPr>
          <w:bCs/>
          <w:color w:val="323232"/>
          <w:spacing w:val="-4"/>
          <w:sz w:val="24"/>
          <w:szCs w:val="24"/>
        </w:rPr>
        <w:t xml:space="preserve">        </w:t>
      </w:r>
    </w:p>
    <w:p w:rsidR="00E7745F" w:rsidRP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E7745F" w:rsidRP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E7745F" w:rsidRP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E7745F" w:rsidRPr="00E7745F" w:rsidRDefault="00E7745F" w:rsidP="00E7745F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E7745F" w:rsidRDefault="00E7745F" w:rsidP="00E7745F">
      <w:pPr>
        <w:widowControl/>
        <w:autoSpaceDE/>
        <w:autoSpaceDN/>
        <w:adjustRightInd/>
        <w:rPr>
          <w:sz w:val="24"/>
          <w:szCs w:val="24"/>
        </w:rPr>
        <w:sectPr w:rsidR="00E7745F">
          <w:pgSz w:w="11909" w:h="16834"/>
          <w:pgMar w:top="851" w:right="1136" w:bottom="360" w:left="1755" w:header="720" w:footer="720" w:gutter="0"/>
          <w:cols w:space="720"/>
        </w:sectPr>
      </w:pPr>
    </w:p>
    <w:p w:rsidR="00E7745F" w:rsidRDefault="00E7745F" w:rsidP="00E7745F">
      <w:pPr>
        <w:tabs>
          <w:tab w:val="left" w:pos="11955"/>
        </w:tabs>
        <w:spacing w:line="276" w:lineRule="auto"/>
        <w:jc w:val="both"/>
        <w:rPr>
          <w:rFonts w:ascii="Arial" w:hAnsi="Arial"/>
        </w:rPr>
      </w:pPr>
      <w:r>
        <w:rPr>
          <w:sz w:val="25"/>
          <w:szCs w:val="25"/>
        </w:rPr>
        <w:lastRenderedPageBreak/>
        <w:tab/>
      </w:r>
    </w:p>
    <w:p w:rsidR="00E7745F" w:rsidRDefault="00E7745F" w:rsidP="00E7745F">
      <w:pPr>
        <w:suppressAutoHyphens/>
        <w:jc w:val="right"/>
        <w:rPr>
          <w:rFonts w:ascii="Arial" w:hAnsi="Arial"/>
        </w:rPr>
      </w:pPr>
    </w:p>
    <w:p w:rsidR="00E7745F" w:rsidRDefault="00E7745F" w:rsidP="00E7745F">
      <w:pPr>
        <w:suppressAutoHyphens/>
        <w:jc w:val="right"/>
        <w:rPr>
          <w:rFonts w:ascii="Arial" w:hAnsi="Arial"/>
        </w:rPr>
      </w:pPr>
    </w:p>
    <w:p w:rsidR="00E7745F" w:rsidRDefault="00E7745F" w:rsidP="00E7745F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УТВЕРЖДЕНА</w:t>
      </w:r>
    </w:p>
    <w:p w:rsidR="00E7745F" w:rsidRDefault="00E7745F" w:rsidP="00E7745F">
      <w:pPr>
        <w:spacing w:line="240" w:lineRule="exact"/>
        <w:ind w:left="991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 </w:t>
      </w:r>
    </w:p>
    <w:p w:rsidR="00E7745F" w:rsidRDefault="00E7745F" w:rsidP="00E7745F">
      <w:pPr>
        <w:spacing w:line="240" w:lineRule="exact"/>
        <w:ind w:left="991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от </w:t>
      </w:r>
      <w:r w:rsidR="00B54029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B54029">
        <w:rPr>
          <w:sz w:val="22"/>
          <w:szCs w:val="22"/>
        </w:rPr>
        <w:t>9</w:t>
      </w:r>
      <w:r>
        <w:rPr>
          <w:sz w:val="22"/>
          <w:szCs w:val="22"/>
        </w:rPr>
        <w:t>.2015 г</w:t>
      </w:r>
    </w:p>
    <w:p w:rsidR="00E7745F" w:rsidRDefault="00E7745F" w:rsidP="00E7745F">
      <w:pPr>
        <w:spacing w:line="240" w:lineRule="exact"/>
        <w:ind w:left="9912"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№ </w:t>
      </w:r>
      <w:r w:rsidR="00B54029">
        <w:rPr>
          <w:sz w:val="22"/>
          <w:szCs w:val="22"/>
        </w:rPr>
        <w:t>6</w:t>
      </w:r>
      <w:r>
        <w:rPr>
          <w:sz w:val="28"/>
          <w:szCs w:val="28"/>
        </w:rPr>
        <w:t>___</w:t>
      </w:r>
    </w:p>
    <w:p w:rsidR="00E7745F" w:rsidRDefault="00E7745F" w:rsidP="00E7745F">
      <w:pPr>
        <w:spacing w:line="240" w:lineRule="atLeast"/>
        <w:jc w:val="both"/>
        <w:rPr>
          <w:sz w:val="28"/>
          <w:szCs w:val="28"/>
        </w:rPr>
      </w:pPr>
    </w:p>
    <w:p w:rsidR="00E7745F" w:rsidRDefault="00E7745F" w:rsidP="00E7745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7745F" w:rsidRDefault="00E7745F" w:rsidP="00E7745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объектов, функционирующих на принципах развозной и разносной торговли на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</w:t>
      </w:r>
    </w:p>
    <w:p w:rsidR="00E7745F" w:rsidRDefault="00E7745F" w:rsidP="00E7745F">
      <w:pPr>
        <w:spacing w:line="240" w:lineRule="atLeast"/>
        <w:jc w:val="both"/>
        <w:rPr>
          <w:sz w:val="28"/>
          <w:szCs w:val="28"/>
        </w:rPr>
      </w:pPr>
    </w:p>
    <w:tbl>
      <w:tblPr>
        <w:tblW w:w="14720" w:type="dxa"/>
        <w:tblInd w:w="133" w:type="dxa"/>
        <w:tblLayout w:type="fixed"/>
        <w:tblLook w:val="04A0"/>
      </w:tblPr>
      <w:tblGrid>
        <w:gridCol w:w="690"/>
        <w:gridCol w:w="3254"/>
        <w:gridCol w:w="1842"/>
        <w:gridCol w:w="2553"/>
        <w:gridCol w:w="2127"/>
        <w:gridCol w:w="2127"/>
        <w:gridCol w:w="2127"/>
      </w:tblGrid>
      <w:tr w:rsidR="00E7745F" w:rsidTr="00B540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45F" w:rsidRDefault="00E7745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45F" w:rsidRDefault="00E7745F" w:rsidP="00E7745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45F" w:rsidRDefault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45F" w:rsidRDefault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45F" w:rsidRDefault="00E7745F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F" w:rsidRDefault="00E7745F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собственности земельного участка, на котором расположен нестационарный торговый объект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5F" w:rsidRDefault="00B54029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B54029" w:rsidTr="00B5402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029" w:rsidRDefault="00B5402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029" w:rsidRDefault="00B54029" w:rsidP="00E7745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Шарнут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54029" w:rsidRDefault="00B54029" w:rsidP="00B5402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 магазином «Дорожный» по ул. Гагарина,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029" w:rsidRDefault="00B54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029" w:rsidRDefault="00B540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Реализация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29" w:rsidRDefault="00B54029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9" w:rsidRDefault="00B54029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9" w:rsidRDefault="00B54029" w:rsidP="00E774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время выездной торговли</w:t>
            </w:r>
          </w:p>
        </w:tc>
      </w:tr>
    </w:tbl>
    <w:p w:rsidR="00184E23" w:rsidRDefault="00184E23"/>
    <w:sectPr w:rsidR="00184E23" w:rsidSect="00E7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B50"/>
    <w:multiLevelType w:val="hybridMultilevel"/>
    <w:tmpl w:val="850A6394"/>
    <w:lvl w:ilvl="0" w:tplc="51C2FB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5F"/>
    <w:rsid w:val="00184E23"/>
    <w:rsid w:val="00B54029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745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7745F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7745F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E774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E77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7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locked/>
    <w:rsid w:val="00E7745F"/>
    <w:rPr>
      <w:rFonts w:ascii="Calibri" w:eastAsia="Calibri" w:hAnsi="Calibri"/>
      <w:sz w:val="24"/>
      <w:szCs w:val="24"/>
      <w:lang w:eastAsia="ru-RU"/>
    </w:rPr>
  </w:style>
  <w:style w:type="paragraph" w:styleId="a9">
    <w:name w:val="header"/>
    <w:basedOn w:val="a"/>
    <w:link w:val="a8"/>
    <w:rsid w:val="00E7745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E77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745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74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nut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Opera\Opera\temporary_downloads\&#1053;&#1077;&#1089;&#1090;&#1072;&#1094;&#1080;&#1086;&#1085;&#1072;&#1088;&#1085;.&#1090;&#1086;&#1088;&#1075;.&#1086;&#1073;&#1098;&#1077;&#1082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C74844BF46E3761F270877EE9CF0EC0D4D5E215064B801E77D2483FB8C08688BEC25966241D6BTB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2017-07-10T11:29:00Z</cp:lastPrinted>
  <dcterms:created xsi:type="dcterms:W3CDTF">2017-07-10T11:11:00Z</dcterms:created>
  <dcterms:modified xsi:type="dcterms:W3CDTF">2017-07-10T11:30:00Z</dcterms:modified>
</cp:coreProperties>
</file>