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0456" w:type="dxa"/>
        <w:tblLayout w:type="fixed"/>
        <w:tblLook w:val="00A0" w:firstRow="1" w:lastRow="0" w:firstColumn="1" w:lastColumn="0" w:noHBand="0" w:noVBand="0"/>
      </w:tblPr>
      <w:tblGrid>
        <w:gridCol w:w="4503"/>
        <w:gridCol w:w="1701"/>
        <w:gridCol w:w="4252"/>
      </w:tblGrid>
      <w:tr w:rsidR="0037063A" w:rsidRPr="0037063A" w14:paraId="36D3435F" w14:textId="77777777" w:rsidTr="004A043B">
        <w:tc>
          <w:tcPr>
            <w:tcW w:w="4503" w:type="dxa"/>
            <w:vAlign w:val="center"/>
          </w:tcPr>
          <w:p w14:paraId="05259D3A" w14:textId="0B352B85" w:rsidR="0037063A" w:rsidRPr="0037063A" w:rsidRDefault="0037063A" w:rsidP="0037063A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br w:type="page"/>
            </w: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br w:type="page"/>
              <w:t xml:space="preserve">ПОСТАНОВЛЕНИЕ                                 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>ШАРНУТ</w:t>
            </w: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>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0F0D6921" w14:textId="6DC3C1A8" w:rsidR="0037063A" w:rsidRPr="0037063A" w:rsidRDefault="0037063A" w:rsidP="0037063A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noProof/>
                <w:kern w:val="3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47B1A577" wp14:editId="07D0BBDD">
                  <wp:extent cx="933450" cy="1035050"/>
                  <wp:effectExtent l="0" t="0" r="0" b="0"/>
                  <wp:docPr id="1695722019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1086CD2A" w14:textId="77777777" w:rsidR="0037063A" w:rsidRPr="0037063A" w:rsidRDefault="0037063A" w:rsidP="0037063A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</w:pPr>
          </w:p>
          <w:p w14:paraId="1E798440" w14:textId="4C9C81FF" w:rsidR="0037063A" w:rsidRPr="0037063A" w:rsidRDefault="0037063A" w:rsidP="0037063A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 xml:space="preserve">ХАЛЬМГ </w:t>
            </w:r>
            <w:proofErr w:type="spellStart"/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>ТАНhЧИН</w:t>
            </w:r>
            <w:proofErr w:type="spellEnd"/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>ШАРНУТ</w:t>
            </w: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 xml:space="preserve"> СЕЛƏНƏ                       МУНИЦИПАЛЬН Б</w:t>
            </w: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ru-RU"/>
                <w14:ligatures w14:val="none"/>
              </w:rPr>
              <w:t>Y</w:t>
            </w:r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 xml:space="preserve">РДƏЦИН АДМИНИСТРАЦИН </w:t>
            </w:r>
            <w:proofErr w:type="spellStart"/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>ТОЛhАЧИН</w:t>
            </w:r>
            <w:proofErr w:type="spellEnd"/>
            <w:r w:rsidRPr="0037063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  <w14:ligatures w14:val="none"/>
              </w:rPr>
              <w:t xml:space="preserve"> ТОГТАВР</w:t>
            </w:r>
          </w:p>
        </w:tc>
      </w:tr>
    </w:tbl>
    <w:p w14:paraId="61CC6F39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  <w:t xml:space="preserve"> </w:t>
      </w:r>
    </w:p>
    <w:p w14:paraId="7AD3C421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</w:pPr>
    </w:p>
    <w:p w14:paraId="291831CE" w14:textId="758B58BB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     </w:t>
      </w:r>
      <w:proofErr w:type="gramStart"/>
      <w:r w:rsidRPr="003706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>от  29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 февраля</w:t>
      </w:r>
      <w:r w:rsidRPr="003706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 2024 года                             №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>7</w:t>
      </w:r>
      <w:r w:rsidRPr="003706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>по</w:t>
      </w:r>
      <w:r w:rsidRPr="003706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 xml:space="preserve">с.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  <w14:ligatures w14:val="none"/>
        </w:rPr>
        <w:t>Шарнут</w:t>
      </w:r>
    </w:p>
    <w:p w14:paraId="203B8394" w14:textId="4206075E" w:rsidR="0037063A" w:rsidRPr="0037063A" w:rsidRDefault="0037063A" w:rsidP="0037063A">
      <w:pPr>
        <w:keepNext/>
        <w:suppressAutoHyphens/>
        <w:overflowPunct w:val="0"/>
        <w:autoSpaceDE w:val="0"/>
        <w:autoSpaceDN w:val="0"/>
        <w:spacing w:before="240" w:after="120" w:line="240" w:lineRule="auto"/>
        <w:ind w:left="396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 xml:space="preserve">"Об утверждении плана мероприятий по приведению качества питьевой воды в соответствии с установленными требованиями на территории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>Шарнутовского</w:t>
      </w:r>
      <w:proofErr w:type="spellEnd"/>
      <w:r w:rsidRPr="0037063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 xml:space="preserve"> </w:t>
      </w:r>
      <w:r w:rsidRPr="0037063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 xml:space="preserve">на 2024-2027 </w:t>
      </w:r>
      <w:proofErr w:type="spellStart"/>
      <w:r w:rsidRPr="0037063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>гг</w:t>
      </w:r>
      <w:proofErr w:type="spellEnd"/>
      <w:r w:rsidRPr="0037063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  <w14:ligatures w14:val="none"/>
        </w:rPr>
        <w:t>"</w:t>
      </w:r>
    </w:p>
    <w:p w14:paraId="26339324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23A0A5C5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В соответствии с требованиями Федерального закона от 07.12.2011 N 416-ФЗ "О водоснабжении и водоотведения", Постановлением Правительства РФ от 29.07.2013 N 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14:paraId="65043A4D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6E3D7D9A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ПОСТАНОВЛЯЮ:</w:t>
      </w:r>
    </w:p>
    <w:p w14:paraId="480870C9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06DBA1F8" w14:textId="10D59868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 xml:space="preserve">1. Утвердить План мероприятий по приведению качества питьевой воды в соответствии с установленными требованиями на территории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Шарнутовского</w:t>
      </w:r>
      <w:proofErr w:type="spellEnd"/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 xml:space="preserve"> сельского муниципального образования Республики Калмыкия на 2024-2027 гг. согласно приложению.</w:t>
      </w:r>
    </w:p>
    <w:p w14:paraId="32E15D7E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0ACC7FAC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2. Настоящее постановление подлежит опубликованию (</w:t>
      </w:r>
      <w:proofErr w:type="spellStart"/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обнародоваю</w:t>
      </w:r>
      <w:proofErr w:type="spellEnd"/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).</w:t>
      </w:r>
    </w:p>
    <w:p w14:paraId="624A953E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624C485C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2380CD49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3. Контроль за исполнением настоящего постановления оставляю за собой</w:t>
      </w:r>
      <w:r w:rsidRPr="0037063A"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  <w:t>.</w:t>
      </w:r>
    </w:p>
    <w:p w14:paraId="1F503786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636EC686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2BC30163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7318EC5B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p w14:paraId="34E8C7FE" w14:textId="0708C640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 xml:space="preserve">Глава </w:t>
      </w:r>
      <w:proofErr w:type="spellStart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Шарнутовского</w:t>
      </w:r>
      <w:proofErr w:type="spellEnd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 xml:space="preserve"> сельского</w:t>
      </w:r>
    </w:p>
    <w:p w14:paraId="614D3D6E" w14:textId="77777777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муниципального образования</w:t>
      </w:r>
    </w:p>
    <w:p w14:paraId="6B3A7CD9" w14:textId="58F697CC" w:rsidR="0037063A" w:rsidRPr="0037063A" w:rsidRDefault="0037063A" w:rsidP="0037063A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Республики Калмыкия (</w:t>
      </w:r>
      <w:proofErr w:type="spellStart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ахлачи</w:t>
      </w:r>
      <w:proofErr w:type="spellEnd"/>
      <w:proofErr w:type="gramStart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 xml:space="preserve">):   </w:t>
      </w:r>
      <w:proofErr w:type="gramEnd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 xml:space="preserve">    ________________   </w:t>
      </w:r>
      <w:proofErr w:type="spellStart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>Н.В.Фомина</w:t>
      </w:r>
      <w:proofErr w:type="spellEnd"/>
      <w:r w:rsidRPr="0037063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  <w14:ligatures w14:val="none"/>
        </w:rPr>
        <w:t xml:space="preserve"> </w:t>
      </w:r>
    </w:p>
    <w:p w14:paraId="3DD49382" w14:textId="77777777" w:rsidR="0037063A" w:rsidRPr="0037063A" w:rsidRDefault="0037063A" w:rsidP="0037063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1F2BB3AD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6A98B854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7FE46F77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79951938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7E8B8BF1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5CE02576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02B72429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6DA289DE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234CC827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52551D04" w14:textId="77777777" w:rsid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67F5763F" w14:textId="53A74028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  <w:t>Приложение</w:t>
      </w:r>
    </w:p>
    <w:p w14:paraId="4EC6474C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  <w14:ligatures w14:val="none"/>
        </w:rPr>
      </w:pPr>
    </w:p>
    <w:p w14:paraId="27AA047B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План мероприятий по улучшению качества питьевой воды</w:t>
      </w:r>
    </w:p>
    <w:p w14:paraId="407A9C4E" w14:textId="071FA5C2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Шарнутовского</w:t>
      </w:r>
      <w:proofErr w:type="spellEnd"/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 xml:space="preserve"> сельского муниципального образования</w:t>
      </w:r>
    </w:p>
    <w:p w14:paraId="3ACB29F6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  <w:r w:rsidRPr="003706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  <w:t>Республики Калмыкия на 2024-2027 гг.</w:t>
      </w:r>
    </w:p>
    <w:p w14:paraId="1F15A31A" w14:textId="77777777" w:rsidR="0037063A" w:rsidRPr="0037063A" w:rsidRDefault="0037063A" w:rsidP="0037063A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  <w14:ligatures w14:val="none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2041"/>
        <w:gridCol w:w="2154"/>
      </w:tblGrid>
      <w:tr w:rsidR="0037063A" w:rsidRPr="0037063A" w14:paraId="62D867A1" w14:textId="77777777" w:rsidTr="004A04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E308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N</w:t>
            </w:r>
          </w:p>
          <w:p w14:paraId="67F8616D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 xml:space="preserve"> п/п</w:t>
            </w:r>
          </w:p>
        </w:tc>
        <w:tc>
          <w:tcPr>
            <w:tcW w:w="47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834A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8EEB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2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8977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Ответственный</w:t>
            </w:r>
          </w:p>
        </w:tc>
      </w:tr>
      <w:tr w:rsidR="0037063A" w:rsidRPr="0037063A" w14:paraId="58E93F33" w14:textId="77777777" w:rsidTr="004A04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DAE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14:paraId="313E4F28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14:paraId="3E6F8E4B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В течении года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14:paraId="58B2A823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Администрация сельского поселения</w:t>
            </w:r>
          </w:p>
        </w:tc>
      </w:tr>
      <w:tr w:rsidR="0037063A" w:rsidRPr="0037063A" w14:paraId="3AFC5396" w14:textId="77777777" w:rsidTr="004A04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A645E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14:paraId="00591FA7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Проведение ремонтных работ объектов централизованной системы водоснабжения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14:paraId="761FF14D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в течении года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14:paraId="42791A8C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Администрация сельского поселения</w:t>
            </w:r>
          </w:p>
        </w:tc>
      </w:tr>
      <w:tr w:rsidR="0037063A" w:rsidRPr="0037063A" w14:paraId="507A3A84" w14:textId="77777777" w:rsidTr="0037063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7C74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14:paraId="3BF65B9D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Замена глубинного насоса на водозаборной скважине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14:paraId="7525580B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По мере необходимости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14:paraId="34AF9F2C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Администрация сельского поселения</w:t>
            </w:r>
          </w:p>
        </w:tc>
      </w:tr>
      <w:tr w:rsidR="0037063A" w:rsidRPr="0037063A" w14:paraId="04561721" w14:textId="77777777" w:rsidTr="0037063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CA7E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</w:tcPr>
          <w:p w14:paraId="041C3D3C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Подготовка водопровода к зимнему периоду, утепление открытых участков водопровода, колодцев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65EB35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ноябрь-декабрь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14:paraId="42FD23E0" w14:textId="77777777" w:rsidR="0037063A" w:rsidRPr="0037063A" w:rsidRDefault="0037063A" w:rsidP="003706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</w:pPr>
            <w:r w:rsidRPr="0037063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  <w14:ligatures w14:val="none"/>
              </w:rPr>
              <w:t>Администрация сельского поселения</w:t>
            </w:r>
          </w:p>
        </w:tc>
      </w:tr>
    </w:tbl>
    <w:p w14:paraId="03366AAE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3A"/>
    <w:rsid w:val="0037063A"/>
    <w:rsid w:val="009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63C3"/>
  <w15:chartTrackingRefBased/>
  <w15:docId w15:val="{9C363B5A-A6E0-4246-9309-B905890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1</cp:revision>
  <cp:lastPrinted>2024-03-04T08:04:00Z</cp:lastPrinted>
  <dcterms:created xsi:type="dcterms:W3CDTF">2024-03-04T08:02:00Z</dcterms:created>
  <dcterms:modified xsi:type="dcterms:W3CDTF">2024-03-04T08:05:00Z</dcterms:modified>
</cp:coreProperties>
</file>