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10" w:type="dxa"/>
        <w:tblLayout w:type="fixed"/>
        <w:tblLook w:val="04A0"/>
      </w:tblPr>
      <w:tblGrid>
        <w:gridCol w:w="2268"/>
      </w:tblGrid>
      <w:tr w:rsidR="00542F9A" w:rsidTr="00542F9A">
        <w:tc>
          <w:tcPr>
            <w:tcW w:w="2268" w:type="dxa"/>
            <w:vAlign w:val="center"/>
            <w:hideMark/>
          </w:tcPr>
          <w:p w:rsidR="00542F9A" w:rsidRDefault="00542F9A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477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2F9A" w:rsidRDefault="00542F9A" w:rsidP="00542F9A">
      <w:pPr>
        <w:jc w:val="center"/>
        <w:rPr>
          <w:lang w:eastAsia="ar-SA"/>
        </w:rPr>
      </w:pPr>
      <w:r>
        <w:t xml:space="preserve">  </w:t>
      </w:r>
    </w:p>
    <w:p w:rsidR="00542F9A" w:rsidRDefault="00542F9A" w:rsidP="00542F9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542F9A" w:rsidRDefault="00542F9A" w:rsidP="00542F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Собрания депутатов </w:t>
      </w:r>
      <w:proofErr w:type="spellStart"/>
      <w:r>
        <w:rPr>
          <w:b/>
          <w:sz w:val="32"/>
          <w:szCs w:val="32"/>
        </w:rPr>
        <w:t>Шарнутовского</w:t>
      </w:r>
      <w:proofErr w:type="spellEnd"/>
    </w:p>
    <w:p w:rsidR="00542F9A" w:rsidRDefault="00542F9A" w:rsidP="00542F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муниципального образования</w:t>
      </w:r>
    </w:p>
    <w:p w:rsidR="00542F9A" w:rsidRDefault="00542F9A" w:rsidP="00542F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Калмыкия</w:t>
      </w:r>
    </w:p>
    <w:p w:rsidR="00542F9A" w:rsidRDefault="00542F9A" w:rsidP="00542F9A">
      <w:pPr>
        <w:jc w:val="center"/>
        <w:rPr>
          <w:b/>
          <w:sz w:val="26"/>
          <w:szCs w:val="24"/>
        </w:rPr>
      </w:pPr>
    </w:p>
    <w:p w:rsidR="00542F9A" w:rsidRDefault="00542F9A" w:rsidP="00542F9A">
      <w:pPr>
        <w:jc w:val="center"/>
        <w:rPr>
          <w:b/>
          <w:sz w:val="32"/>
          <w:szCs w:val="32"/>
        </w:rPr>
      </w:pPr>
      <w:r>
        <w:rPr>
          <w:b/>
          <w:sz w:val="26"/>
          <w:szCs w:val="24"/>
        </w:rPr>
        <w:t xml:space="preserve">от «16» октября  2018  г.                     №  12                                    пос. </w:t>
      </w:r>
      <w:proofErr w:type="spellStart"/>
      <w:r>
        <w:rPr>
          <w:b/>
          <w:sz w:val="26"/>
          <w:szCs w:val="24"/>
        </w:rPr>
        <w:t>Шарнут</w:t>
      </w:r>
      <w:proofErr w:type="spellEnd"/>
      <w:r>
        <w:rPr>
          <w:b/>
          <w:sz w:val="26"/>
          <w:szCs w:val="24"/>
        </w:rPr>
        <w:t xml:space="preserve">                                               </w:t>
      </w:r>
    </w:p>
    <w:p w:rsidR="00542F9A" w:rsidRDefault="00542F9A" w:rsidP="00542F9A">
      <w:pPr>
        <w:jc w:val="right"/>
        <w:rPr>
          <w:b/>
          <w:sz w:val="26"/>
          <w:szCs w:val="24"/>
        </w:rPr>
      </w:pPr>
    </w:p>
    <w:p w:rsidR="00542F9A" w:rsidRDefault="00542F9A" w:rsidP="00542F9A">
      <w:pPr>
        <w:ind w:left="453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и дополнений в Решение Собрания депутатов  </w:t>
      </w:r>
      <w:proofErr w:type="spellStart"/>
      <w:r>
        <w:rPr>
          <w:b/>
          <w:sz w:val="24"/>
          <w:szCs w:val="24"/>
        </w:rPr>
        <w:t>Шарнутовского</w:t>
      </w:r>
      <w:proofErr w:type="spellEnd"/>
      <w:r>
        <w:rPr>
          <w:b/>
          <w:sz w:val="24"/>
          <w:szCs w:val="24"/>
        </w:rPr>
        <w:t xml:space="preserve"> СМО РК № 18 от 31 октября 2017 года «Об утверждении Правил благоустройства территории </w:t>
      </w:r>
    </w:p>
    <w:p w:rsidR="00542F9A" w:rsidRDefault="00542F9A" w:rsidP="00542F9A">
      <w:pPr>
        <w:ind w:left="4536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Шарнутовского</w:t>
      </w:r>
      <w:proofErr w:type="spellEnd"/>
      <w:r>
        <w:rPr>
          <w:b/>
          <w:sz w:val="24"/>
          <w:szCs w:val="24"/>
        </w:rPr>
        <w:t xml:space="preserve"> сельского </w:t>
      </w:r>
    </w:p>
    <w:p w:rsidR="00542F9A" w:rsidRDefault="00542F9A" w:rsidP="00542F9A">
      <w:pPr>
        <w:ind w:left="453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542F9A" w:rsidRDefault="00542F9A" w:rsidP="00542F9A">
      <w:pPr>
        <w:ind w:left="4536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Калмыкия»</w:t>
      </w:r>
    </w:p>
    <w:p w:rsidR="00542F9A" w:rsidRDefault="00542F9A" w:rsidP="00542F9A">
      <w:pPr>
        <w:rPr>
          <w:sz w:val="24"/>
          <w:szCs w:val="24"/>
        </w:rPr>
      </w:pPr>
    </w:p>
    <w:p w:rsidR="00542F9A" w:rsidRDefault="00542F9A" w:rsidP="00542F9A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обеспечения благоустройства и порядка на территории </w:t>
      </w:r>
      <w:proofErr w:type="spellStart"/>
      <w:r>
        <w:rPr>
          <w:sz w:val="24"/>
          <w:szCs w:val="24"/>
        </w:rPr>
        <w:t>Шарнутовского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СМО РК, в соответствии с Законом Республики Калмыкия от 26 сентября 2018 года № 3-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-З «О порядке определения органами местного самоуправления в Республике Калмыкия границ, прилегающих территорий», внести следующие изменения и дополнения в Решение Собрание депутатов </w:t>
      </w:r>
      <w:proofErr w:type="spellStart"/>
      <w:r>
        <w:rPr>
          <w:sz w:val="24"/>
          <w:szCs w:val="24"/>
        </w:rPr>
        <w:t>Шарнутовского</w:t>
      </w:r>
      <w:proofErr w:type="spellEnd"/>
      <w:r>
        <w:rPr>
          <w:sz w:val="24"/>
          <w:szCs w:val="24"/>
        </w:rPr>
        <w:t xml:space="preserve"> СМО РК №18 от 31 октября 2017 года «Об утверждении Правил благоустройства территории </w:t>
      </w:r>
      <w:proofErr w:type="spellStart"/>
      <w:r>
        <w:rPr>
          <w:sz w:val="24"/>
          <w:szCs w:val="24"/>
        </w:rPr>
        <w:t>Шарнутовского</w:t>
      </w:r>
      <w:proofErr w:type="spellEnd"/>
      <w:r>
        <w:rPr>
          <w:sz w:val="24"/>
          <w:szCs w:val="24"/>
        </w:rPr>
        <w:t xml:space="preserve"> сельского муниципального образования Республики Калмыкия», руководствуясь Уставом </w:t>
      </w:r>
      <w:proofErr w:type="spellStart"/>
      <w:r>
        <w:rPr>
          <w:sz w:val="24"/>
          <w:szCs w:val="24"/>
        </w:rPr>
        <w:t>Шарнутовского</w:t>
      </w:r>
      <w:proofErr w:type="spellEnd"/>
      <w:r>
        <w:rPr>
          <w:sz w:val="24"/>
          <w:szCs w:val="24"/>
        </w:rPr>
        <w:t xml:space="preserve"> СМО РК</w:t>
      </w:r>
      <w:proofErr w:type="gramEnd"/>
      <w:r>
        <w:rPr>
          <w:sz w:val="24"/>
          <w:szCs w:val="24"/>
        </w:rPr>
        <w:t xml:space="preserve">,  Собрание депутатов </w:t>
      </w:r>
      <w:proofErr w:type="spellStart"/>
      <w:r>
        <w:rPr>
          <w:sz w:val="24"/>
          <w:szCs w:val="24"/>
        </w:rPr>
        <w:t>Шарнутовского</w:t>
      </w:r>
      <w:proofErr w:type="spellEnd"/>
      <w:r>
        <w:rPr>
          <w:sz w:val="24"/>
          <w:szCs w:val="24"/>
        </w:rPr>
        <w:t xml:space="preserve"> сельского муниципального образования Республики Калмыкия </w:t>
      </w:r>
    </w:p>
    <w:p w:rsidR="00542F9A" w:rsidRDefault="00542F9A" w:rsidP="00542F9A">
      <w:pPr>
        <w:jc w:val="center"/>
        <w:rPr>
          <w:b/>
          <w:sz w:val="24"/>
          <w:szCs w:val="24"/>
        </w:rPr>
      </w:pPr>
    </w:p>
    <w:p w:rsidR="00542F9A" w:rsidRDefault="00542F9A" w:rsidP="00542F9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РЕШИЛО:</w:t>
      </w:r>
      <w:r>
        <w:rPr>
          <w:b/>
          <w:sz w:val="24"/>
          <w:szCs w:val="24"/>
        </w:rPr>
        <w:br/>
      </w:r>
    </w:p>
    <w:p w:rsidR="00542F9A" w:rsidRDefault="00542F9A" w:rsidP="00542F9A">
      <w:pPr>
        <w:tabs>
          <w:tab w:val="left" w:pos="0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 Статью 1.4. вышеуказанных правил дополнить пунктом 4</w:t>
      </w:r>
      <w:r w:rsidR="00147C70" w:rsidRPr="00147C70">
        <w:rPr>
          <w:sz w:val="24"/>
          <w:szCs w:val="24"/>
        </w:rPr>
        <w:t>3</w:t>
      </w:r>
      <w:r>
        <w:rPr>
          <w:sz w:val="24"/>
          <w:szCs w:val="24"/>
        </w:rPr>
        <w:t xml:space="preserve">.1.,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№1 к настоящему решению.</w:t>
      </w:r>
    </w:p>
    <w:p w:rsidR="00542F9A" w:rsidRDefault="00542F9A" w:rsidP="00542F9A">
      <w:pPr>
        <w:pStyle w:val="ConsNonformat"/>
        <w:widowControl/>
        <w:tabs>
          <w:tab w:val="left" w:pos="1080"/>
          <w:tab w:val="left" w:pos="9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Настоящее решение вступает в силу после его официального опубликования (обнародования).</w:t>
      </w:r>
    </w:p>
    <w:p w:rsidR="00542F9A" w:rsidRDefault="00542F9A" w:rsidP="00542F9A">
      <w:pPr>
        <w:pStyle w:val="ConsNonformat"/>
        <w:widowControl/>
        <w:tabs>
          <w:tab w:val="left" w:pos="1080"/>
          <w:tab w:val="left" w:pos="9540"/>
        </w:tabs>
        <w:jc w:val="both"/>
        <w:rPr>
          <w:rFonts w:ascii="Times New Roman" w:hAnsi="Times New Roman"/>
          <w:sz w:val="24"/>
          <w:szCs w:val="24"/>
        </w:rPr>
      </w:pPr>
    </w:p>
    <w:p w:rsidR="00542F9A" w:rsidRDefault="00542F9A" w:rsidP="00542F9A">
      <w:pPr>
        <w:rPr>
          <w:sz w:val="24"/>
          <w:szCs w:val="24"/>
        </w:rPr>
      </w:pPr>
    </w:p>
    <w:p w:rsidR="00542F9A" w:rsidRDefault="00542F9A" w:rsidP="00542F9A">
      <w:pPr>
        <w:rPr>
          <w:sz w:val="24"/>
          <w:szCs w:val="24"/>
        </w:rPr>
      </w:pPr>
    </w:p>
    <w:p w:rsidR="00542F9A" w:rsidRDefault="00542F9A" w:rsidP="00542F9A">
      <w:pPr>
        <w:rPr>
          <w:sz w:val="24"/>
          <w:szCs w:val="24"/>
        </w:rPr>
      </w:pPr>
    </w:p>
    <w:p w:rsidR="00542F9A" w:rsidRDefault="00542F9A" w:rsidP="00542F9A">
      <w:pPr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Глава </w:t>
      </w:r>
      <w:proofErr w:type="spellStart"/>
      <w:r>
        <w:rPr>
          <w:b/>
          <w:sz w:val="24"/>
          <w:szCs w:val="24"/>
        </w:rPr>
        <w:t>Шарнутовского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сельского</w:t>
      </w:r>
      <w:proofErr w:type="gramEnd"/>
    </w:p>
    <w:p w:rsidR="00542F9A" w:rsidRDefault="00542F9A" w:rsidP="00542F9A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542F9A" w:rsidRDefault="00542F9A" w:rsidP="00542F9A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Калмыкия (</w:t>
      </w:r>
      <w:proofErr w:type="spellStart"/>
      <w:r>
        <w:rPr>
          <w:b/>
          <w:sz w:val="24"/>
          <w:szCs w:val="24"/>
        </w:rPr>
        <w:t>ахлачи</w:t>
      </w:r>
      <w:proofErr w:type="spellEnd"/>
      <w:r>
        <w:rPr>
          <w:b/>
          <w:sz w:val="24"/>
          <w:szCs w:val="24"/>
        </w:rPr>
        <w:t xml:space="preserve">)                                             </w:t>
      </w:r>
      <w:proofErr w:type="spellStart"/>
      <w:r>
        <w:rPr>
          <w:b/>
          <w:sz w:val="24"/>
          <w:szCs w:val="24"/>
        </w:rPr>
        <w:t>Лиджиев</w:t>
      </w:r>
      <w:proofErr w:type="spellEnd"/>
      <w:r>
        <w:rPr>
          <w:b/>
          <w:sz w:val="24"/>
          <w:szCs w:val="24"/>
        </w:rPr>
        <w:t xml:space="preserve"> В.П.</w:t>
      </w:r>
    </w:p>
    <w:p w:rsidR="00542F9A" w:rsidRDefault="00542F9A" w:rsidP="00542F9A">
      <w:pPr>
        <w:spacing w:after="200" w:line="276" w:lineRule="auto"/>
      </w:pPr>
      <w:r>
        <w:br w:type="page"/>
      </w:r>
    </w:p>
    <w:p w:rsidR="00542F9A" w:rsidRDefault="00542F9A" w:rsidP="00542F9A">
      <w:pPr>
        <w:ind w:firstLine="6237"/>
      </w:pPr>
      <w:r>
        <w:lastRenderedPageBreak/>
        <w:t>Приложение №1</w:t>
      </w:r>
    </w:p>
    <w:p w:rsidR="00542F9A" w:rsidRDefault="00542F9A" w:rsidP="00542F9A">
      <w:pPr>
        <w:ind w:firstLine="6237"/>
      </w:pPr>
      <w:r>
        <w:t xml:space="preserve">к Решению Собрания депутатов </w:t>
      </w:r>
    </w:p>
    <w:p w:rsidR="00542F9A" w:rsidRDefault="00542F9A" w:rsidP="00542F9A">
      <w:pPr>
        <w:ind w:firstLine="6237"/>
      </w:pPr>
      <w:proofErr w:type="spellStart"/>
      <w:r>
        <w:t>Шарнутовского</w:t>
      </w:r>
      <w:proofErr w:type="spellEnd"/>
      <w:r>
        <w:t xml:space="preserve"> СМО РК</w:t>
      </w:r>
    </w:p>
    <w:p w:rsidR="00542F9A" w:rsidRDefault="00542F9A" w:rsidP="00542F9A">
      <w:pPr>
        <w:ind w:firstLine="6237"/>
      </w:pPr>
      <w:r>
        <w:t>№12 от 16.10.2018 г.</w:t>
      </w:r>
    </w:p>
    <w:p w:rsidR="00542F9A" w:rsidRDefault="00542F9A" w:rsidP="00542F9A">
      <w:pPr>
        <w:ind w:firstLine="4395"/>
      </w:pPr>
    </w:p>
    <w:p w:rsidR="00542F9A" w:rsidRDefault="00542F9A" w:rsidP="00542F9A"/>
    <w:p w:rsidR="00542F9A" w:rsidRDefault="00542F9A" w:rsidP="00542F9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Статья 1.4</w:t>
      </w:r>
      <w:r>
        <w:rPr>
          <w:sz w:val="24"/>
          <w:szCs w:val="24"/>
        </w:rPr>
        <w:t>. В настоящих Правилах применяются следующие термины с соответствующими определениями:</w:t>
      </w:r>
    </w:p>
    <w:p w:rsidR="00542F9A" w:rsidRDefault="00542F9A" w:rsidP="00542F9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147C7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.1</w:t>
      </w:r>
      <w:r>
        <w:rPr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Границы прилегающей территории</w:t>
      </w:r>
      <w:r>
        <w:rPr>
          <w:sz w:val="24"/>
          <w:szCs w:val="24"/>
        </w:rPr>
        <w:t xml:space="preserve"> определяются в отношении территорий общего пользования, которые прилегают (имеют общую границу) к зданию, строению, сооружению, земельному участку в случае, если такой земельный участок образован (далее – земельный участок), в зависимости от расположения зданий,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а также иных требований закона</w:t>
      </w:r>
      <w:proofErr w:type="gramEnd"/>
      <w:r>
        <w:rPr>
          <w:sz w:val="24"/>
          <w:szCs w:val="24"/>
        </w:rPr>
        <w:t xml:space="preserve"> Республики Калмыкия от 26 сентября 2018 года № 3-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>-З «О порядке определения органами местного самоуправления в Республике Калмыкия границ, прилегающих территорий».</w:t>
      </w:r>
    </w:p>
    <w:p w:rsidR="00542F9A" w:rsidRDefault="00542F9A" w:rsidP="00542F9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147C7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.1.1</w:t>
      </w:r>
      <w:r>
        <w:rPr>
          <w:sz w:val="24"/>
          <w:szCs w:val="24"/>
        </w:rPr>
        <w:t>. В границах прилегающих территорий могут располагаться следующие территории общего пользования или их части:</w:t>
      </w:r>
    </w:p>
    <w:p w:rsidR="00542F9A" w:rsidRDefault="00542F9A" w:rsidP="00542F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пешеходные коммуникации, в том числе тротуары, аллеи, дорожки, тропинки;</w:t>
      </w:r>
    </w:p>
    <w:p w:rsidR="00542F9A" w:rsidRDefault="00542F9A" w:rsidP="00542F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палисадники, клумбы;</w:t>
      </w:r>
    </w:p>
    <w:p w:rsidR="00542F9A" w:rsidRDefault="00542F9A" w:rsidP="00542F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иные территории общего пользования, установленные правилами благоустройства за исключением  дорог, проездов и других транспортных коммуникаций, парков, скверов, бульваров, береговых полос, а также территорий, содержание которых является обязанностью правообладателя в соответствии с  законодательством Российской Федерации.</w:t>
      </w:r>
    </w:p>
    <w:p w:rsidR="00542F9A" w:rsidRDefault="00542F9A" w:rsidP="00542F9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147C7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.1.2.</w:t>
      </w:r>
      <w:r>
        <w:rPr>
          <w:sz w:val="24"/>
          <w:szCs w:val="24"/>
        </w:rPr>
        <w:t xml:space="preserve"> Границы прилегающей территории определяются с учетом следующих ограничений:</w:t>
      </w:r>
    </w:p>
    <w:p w:rsidR="00542F9A" w:rsidRDefault="00542F9A" w:rsidP="00542F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542F9A" w:rsidRDefault="00542F9A" w:rsidP="00542F9A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 установление общей прилегающей территории для двух и более зданий, строений, сооружений, земельных участков (за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либо находятся в собственности, хозяйственном ведении или оперативном управлении у одного правообладателя) не допускается;</w:t>
      </w:r>
      <w:proofErr w:type="gramEnd"/>
    </w:p>
    <w:p w:rsidR="00542F9A" w:rsidRDefault="00542F9A" w:rsidP="00542F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пересечение границ прилегающих территорий не допускается;</w:t>
      </w:r>
    </w:p>
    <w:p w:rsidR="00542F9A" w:rsidRDefault="00542F9A" w:rsidP="00542F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542F9A" w:rsidRDefault="00542F9A" w:rsidP="00542F9A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пользования), а также по возможности не может</w:t>
      </w:r>
      <w:proofErr w:type="gramEnd"/>
      <w:r>
        <w:rPr>
          <w:sz w:val="24"/>
          <w:szCs w:val="24"/>
        </w:rPr>
        <w:t xml:space="preserve"> иметь смежные (общие) границы с другими прилегающими территориями (для исключения вклинивания, </w:t>
      </w:r>
      <w:proofErr w:type="spellStart"/>
      <w:r>
        <w:rPr>
          <w:sz w:val="24"/>
          <w:szCs w:val="24"/>
        </w:rPr>
        <w:t>вкрапливания</w:t>
      </w:r>
      <w:proofErr w:type="spellEnd"/>
      <w:r>
        <w:rPr>
          <w:sz w:val="24"/>
          <w:szCs w:val="24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075AFA" w:rsidRDefault="00075AFA"/>
    <w:sectPr w:rsidR="00075AFA" w:rsidSect="0007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F9A"/>
    <w:rsid w:val="00075AFA"/>
    <w:rsid w:val="00147C70"/>
    <w:rsid w:val="00542F9A"/>
    <w:rsid w:val="0082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42F9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2F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F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711</Words>
  <Characters>4056</Characters>
  <Application>Microsoft Office Word</Application>
  <DocSecurity>0</DocSecurity>
  <Lines>33</Lines>
  <Paragraphs>9</Paragraphs>
  <ScaleCrop>false</ScaleCrop>
  <Company>Krokoz™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2019-06-19T08:14:00Z</dcterms:created>
  <dcterms:modified xsi:type="dcterms:W3CDTF">2019-06-19T08:36:00Z</dcterms:modified>
</cp:coreProperties>
</file>