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0821" w:type="dxa"/>
        <w:tblInd w:w="-459"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firstRow="1" w:lastRow="0" w:firstColumn="1" w:lastColumn="0" w:noHBand="0" w:noVBand="1"/>
      </w:tblPr>
      <w:tblGrid>
        <w:gridCol w:w="4393"/>
        <w:gridCol w:w="2409"/>
        <w:gridCol w:w="3404"/>
        <w:gridCol w:w="10615"/>
      </w:tblGrid>
      <w:tr w:rsidR="00DF3D8B" w:rsidRPr="003F6E99" w14:paraId="0A275B05" w14:textId="77777777" w:rsidTr="00DF3D8B">
        <w:trPr>
          <w:trHeight w:val="184"/>
        </w:trPr>
        <w:tc>
          <w:tcPr>
            <w:tcW w:w="4393" w:type="dxa"/>
            <w:tcBorders>
              <w:top w:val="nil"/>
              <w:left w:val="nil"/>
              <w:bottom w:val="triple" w:sz="4" w:space="0" w:color="auto"/>
              <w:right w:val="nil"/>
            </w:tcBorders>
            <w:vAlign w:val="center"/>
          </w:tcPr>
          <w:p w14:paraId="5C98DEFB" w14:textId="77777777" w:rsidR="00DF3D8B" w:rsidRPr="00971E36" w:rsidRDefault="00DF3D8B" w:rsidP="00BC351F">
            <w:pPr>
              <w:pStyle w:val="1"/>
              <w:spacing w:line="276" w:lineRule="auto"/>
              <w:rPr>
                <w:sz w:val="18"/>
                <w:szCs w:val="18"/>
                <w:lang w:eastAsia="en-US"/>
              </w:rPr>
            </w:pPr>
          </w:p>
          <w:p w14:paraId="6FAF36A5" w14:textId="77777777" w:rsidR="00DF3D8B" w:rsidRPr="00971E36" w:rsidRDefault="00DF3D8B" w:rsidP="00BC351F">
            <w:pPr>
              <w:pStyle w:val="1"/>
              <w:spacing w:line="276" w:lineRule="auto"/>
              <w:jc w:val="center"/>
              <w:rPr>
                <w:sz w:val="18"/>
                <w:szCs w:val="18"/>
                <w:lang w:eastAsia="en-US"/>
              </w:rPr>
            </w:pPr>
            <w:r w:rsidRPr="00971E36">
              <w:rPr>
                <w:sz w:val="18"/>
                <w:szCs w:val="18"/>
                <w:lang w:eastAsia="en-US"/>
              </w:rPr>
              <w:t>РЕШЕНИЕ</w:t>
            </w:r>
          </w:p>
          <w:p w14:paraId="2FD054A0" w14:textId="77777777" w:rsidR="00DF3D8B" w:rsidRPr="00971E36" w:rsidRDefault="00DF3D8B" w:rsidP="00BC351F">
            <w:pPr>
              <w:pStyle w:val="1"/>
              <w:spacing w:line="276" w:lineRule="auto"/>
              <w:jc w:val="center"/>
              <w:rPr>
                <w:sz w:val="18"/>
                <w:szCs w:val="18"/>
                <w:lang w:eastAsia="en-US"/>
              </w:rPr>
            </w:pPr>
            <w:r w:rsidRPr="00971E36">
              <w:rPr>
                <w:sz w:val="18"/>
                <w:szCs w:val="18"/>
                <w:lang w:eastAsia="en-US"/>
              </w:rPr>
              <w:t>СОБРАНИЯ ДЕПУТАТОВ</w:t>
            </w:r>
          </w:p>
          <w:p w14:paraId="664B3B31" w14:textId="77777777" w:rsidR="00DF3D8B" w:rsidRPr="00971E36" w:rsidRDefault="00DF3D8B" w:rsidP="00BC351F">
            <w:pPr>
              <w:pStyle w:val="1"/>
              <w:spacing w:line="276" w:lineRule="auto"/>
              <w:jc w:val="center"/>
              <w:rPr>
                <w:sz w:val="18"/>
                <w:szCs w:val="18"/>
                <w:lang w:eastAsia="en-US"/>
              </w:rPr>
            </w:pPr>
            <w:r w:rsidRPr="00971E36">
              <w:rPr>
                <w:sz w:val="18"/>
                <w:szCs w:val="18"/>
                <w:lang w:eastAsia="en-US"/>
              </w:rPr>
              <w:t>ШАРНУТОВСКОГО   СЕЛЬСКОГО МУНИЦИПАЛЬНОГО ОБРАЗОВАНИЯ</w:t>
            </w:r>
          </w:p>
          <w:p w14:paraId="6F2AA210" w14:textId="77777777" w:rsidR="00DF3D8B" w:rsidRPr="00971E36" w:rsidRDefault="00DF3D8B" w:rsidP="00BC351F">
            <w:pPr>
              <w:jc w:val="center"/>
              <w:rPr>
                <w:rFonts w:ascii="Times New Roman" w:hAnsi="Times New Roman" w:cs="Times New Roman"/>
                <w:b/>
                <w:bCs/>
                <w:sz w:val="18"/>
                <w:szCs w:val="18"/>
              </w:rPr>
            </w:pPr>
            <w:r w:rsidRPr="00971E36">
              <w:rPr>
                <w:rFonts w:ascii="Times New Roman" w:hAnsi="Times New Roman" w:cs="Times New Roman"/>
                <w:b/>
                <w:bCs/>
                <w:sz w:val="18"/>
                <w:szCs w:val="18"/>
              </w:rPr>
              <w:t>РЕСПУБЛИКИ КАЛМЫКИЯ</w:t>
            </w:r>
          </w:p>
        </w:tc>
        <w:tc>
          <w:tcPr>
            <w:tcW w:w="2409" w:type="dxa"/>
            <w:tcBorders>
              <w:top w:val="nil"/>
              <w:left w:val="nil"/>
              <w:bottom w:val="triple" w:sz="4" w:space="0" w:color="auto"/>
              <w:right w:val="nil"/>
            </w:tcBorders>
            <w:vAlign w:val="center"/>
            <w:hideMark/>
          </w:tcPr>
          <w:p w14:paraId="519822CB" w14:textId="06292B57" w:rsidR="00DF3D8B" w:rsidRPr="00971E36" w:rsidRDefault="00DF3D8B" w:rsidP="00BC351F">
            <w:pPr>
              <w:jc w:val="center"/>
              <w:rPr>
                <w:rFonts w:ascii="Times New Roman" w:hAnsi="Times New Roman" w:cs="Times New Roman"/>
                <w:b/>
                <w:bCs/>
                <w:sz w:val="18"/>
                <w:szCs w:val="18"/>
              </w:rPr>
            </w:pPr>
            <w:r w:rsidRPr="00971E36">
              <w:rPr>
                <w:rFonts w:ascii="Times New Roman" w:hAnsi="Times New Roman" w:cs="Times New Roman"/>
                <w:b/>
                <w:bCs/>
                <w:noProof/>
                <w:sz w:val="18"/>
                <w:szCs w:val="18"/>
              </w:rPr>
              <w:drawing>
                <wp:inline distT="0" distB="0" distL="0" distR="0" wp14:anchorId="3EF87477" wp14:editId="0171CF45">
                  <wp:extent cx="920750" cy="1079500"/>
                  <wp:effectExtent l="0" t="0" r="0" b="0"/>
                  <wp:docPr id="1" name="Рисунок 1" descr="KAL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LM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0750" cy="1079500"/>
                          </a:xfrm>
                          <a:prstGeom prst="rect">
                            <a:avLst/>
                          </a:prstGeom>
                          <a:noFill/>
                          <a:ln>
                            <a:noFill/>
                          </a:ln>
                        </pic:spPr>
                      </pic:pic>
                    </a:graphicData>
                  </a:graphic>
                </wp:inline>
              </w:drawing>
            </w:r>
          </w:p>
        </w:tc>
        <w:tc>
          <w:tcPr>
            <w:tcW w:w="3404" w:type="dxa"/>
            <w:tcBorders>
              <w:top w:val="nil"/>
              <w:left w:val="nil"/>
              <w:bottom w:val="triple" w:sz="4" w:space="0" w:color="auto"/>
              <w:right w:val="nil"/>
            </w:tcBorders>
            <w:vAlign w:val="center"/>
          </w:tcPr>
          <w:p w14:paraId="547B9DA3" w14:textId="77777777" w:rsidR="00DF3D8B" w:rsidRPr="00971E36" w:rsidRDefault="00DF3D8B" w:rsidP="00BC351F">
            <w:pPr>
              <w:pStyle w:val="1"/>
              <w:spacing w:line="276" w:lineRule="auto"/>
              <w:rPr>
                <w:sz w:val="18"/>
                <w:szCs w:val="18"/>
                <w:lang w:eastAsia="en-US"/>
              </w:rPr>
            </w:pPr>
            <w:r w:rsidRPr="00971E36">
              <w:rPr>
                <w:sz w:val="18"/>
                <w:szCs w:val="18"/>
                <w:lang w:eastAsia="en-US"/>
              </w:rPr>
              <w:t xml:space="preserve">     </w:t>
            </w:r>
          </w:p>
          <w:p w14:paraId="255B5287" w14:textId="77777777" w:rsidR="00DF3D8B" w:rsidRPr="00971E36" w:rsidRDefault="00DF3D8B" w:rsidP="00BC351F">
            <w:pPr>
              <w:pStyle w:val="1"/>
              <w:spacing w:line="276" w:lineRule="auto"/>
              <w:rPr>
                <w:sz w:val="18"/>
                <w:szCs w:val="18"/>
                <w:lang w:eastAsia="en-US"/>
              </w:rPr>
            </w:pPr>
          </w:p>
          <w:p w14:paraId="3B79D67E" w14:textId="77777777" w:rsidR="00DF3D8B" w:rsidRPr="00971E36" w:rsidRDefault="00DF3D8B" w:rsidP="00DF3D8B">
            <w:pPr>
              <w:pStyle w:val="1"/>
              <w:contextualSpacing/>
              <w:jc w:val="center"/>
              <w:rPr>
                <w:sz w:val="18"/>
                <w:szCs w:val="18"/>
                <w:lang w:eastAsia="en-US"/>
              </w:rPr>
            </w:pPr>
            <w:r w:rsidRPr="00971E36">
              <w:rPr>
                <w:sz w:val="18"/>
                <w:szCs w:val="18"/>
                <w:lang w:eastAsia="en-US"/>
              </w:rPr>
              <w:t xml:space="preserve">ХАЛЬМГ </w:t>
            </w:r>
            <w:proofErr w:type="spellStart"/>
            <w:r w:rsidRPr="00971E36">
              <w:rPr>
                <w:sz w:val="18"/>
                <w:szCs w:val="18"/>
                <w:lang w:eastAsia="en-US"/>
              </w:rPr>
              <w:t>ТАН</w:t>
            </w:r>
            <w:r w:rsidRPr="00971E36">
              <w:rPr>
                <w:sz w:val="18"/>
                <w:szCs w:val="18"/>
                <w:lang w:val="en-US" w:eastAsia="en-US"/>
              </w:rPr>
              <w:t>h</w:t>
            </w:r>
            <w:proofErr w:type="spellEnd"/>
            <w:r w:rsidRPr="00971E36">
              <w:rPr>
                <w:sz w:val="18"/>
                <w:szCs w:val="18"/>
                <w:lang w:eastAsia="en-US"/>
              </w:rPr>
              <w:t>ЧИН</w:t>
            </w:r>
          </w:p>
          <w:p w14:paraId="4C266442" w14:textId="77777777" w:rsidR="00DF3D8B" w:rsidRPr="00971E36" w:rsidRDefault="00DF3D8B" w:rsidP="00DF3D8B">
            <w:pPr>
              <w:spacing w:line="240" w:lineRule="auto"/>
              <w:contextualSpacing/>
              <w:jc w:val="center"/>
              <w:rPr>
                <w:rFonts w:ascii="Times New Roman" w:hAnsi="Times New Roman" w:cs="Times New Roman"/>
                <w:b/>
                <w:bCs/>
                <w:sz w:val="18"/>
                <w:szCs w:val="18"/>
              </w:rPr>
            </w:pPr>
            <w:r w:rsidRPr="00971E36">
              <w:rPr>
                <w:rFonts w:ascii="Times New Roman" w:hAnsi="Times New Roman" w:cs="Times New Roman"/>
                <w:b/>
                <w:bCs/>
                <w:sz w:val="18"/>
                <w:szCs w:val="18"/>
              </w:rPr>
              <w:t>ШАРНУТ СЕЛАНЭ</w:t>
            </w:r>
          </w:p>
          <w:p w14:paraId="77E11290" w14:textId="77777777" w:rsidR="00DF3D8B" w:rsidRPr="00971E36" w:rsidRDefault="00DF3D8B" w:rsidP="00DF3D8B">
            <w:pPr>
              <w:spacing w:line="240" w:lineRule="auto"/>
              <w:contextualSpacing/>
              <w:jc w:val="center"/>
              <w:rPr>
                <w:rFonts w:ascii="Times New Roman" w:hAnsi="Times New Roman" w:cs="Times New Roman"/>
                <w:b/>
                <w:bCs/>
                <w:sz w:val="18"/>
                <w:szCs w:val="18"/>
              </w:rPr>
            </w:pPr>
            <w:r w:rsidRPr="00971E36">
              <w:rPr>
                <w:rFonts w:ascii="Times New Roman" w:hAnsi="Times New Roman" w:cs="Times New Roman"/>
                <w:b/>
                <w:bCs/>
                <w:sz w:val="18"/>
                <w:szCs w:val="18"/>
              </w:rPr>
              <w:t>МУНИЦИПАЛЬН БУРДЭЦИН</w:t>
            </w:r>
          </w:p>
          <w:p w14:paraId="10920F4F" w14:textId="77777777" w:rsidR="00DF3D8B" w:rsidRPr="00971E36" w:rsidRDefault="00DF3D8B" w:rsidP="00DF3D8B">
            <w:pPr>
              <w:spacing w:line="240" w:lineRule="auto"/>
              <w:contextualSpacing/>
              <w:jc w:val="center"/>
              <w:rPr>
                <w:rFonts w:ascii="Times New Roman" w:hAnsi="Times New Roman" w:cs="Times New Roman"/>
                <w:b/>
                <w:bCs/>
                <w:sz w:val="18"/>
                <w:szCs w:val="18"/>
              </w:rPr>
            </w:pPr>
            <w:r w:rsidRPr="00971E36">
              <w:rPr>
                <w:rFonts w:ascii="Times New Roman" w:hAnsi="Times New Roman" w:cs="Times New Roman"/>
                <w:b/>
                <w:bCs/>
                <w:sz w:val="18"/>
                <w:szCs w:val="18"/>
              </w:rPr>
              <w:t>ДЕПУТАТНРИН ХУРГ</w:t>
            </w:r>
          </w:p>
          <w:p w14:paraId="4E61F9E1" w14:textId="77777777" w:rsidR="00DF3D8B" w:rsidRPr="00971E36" w:rsidRDefault="00DF3D8B" w:rsidP="00BC351F">
            <w:pPr>
              <w:rPr>
                <w:rFonts w:ascii="Times New Roman" w:hAnsi="Times New Roman" w:cs="Times New Roman"/>
                <w:b/>
                <w:bCs/>
                <w:sz w:val="18"/>
                <w:szCs w:val="18"/>
              </w:rPr>
            </w:pPr>
          </w:p>
        </w:tc>
        <w:tc>
          <w:tcPr>
            <w:tcW w:w="10615" w:type="dxa"/>
            <w:tcBorders>
              <w:top w:val="nil"/>
              <w:left w:val="nil"/>
              <w:bottom w:val="triple" w:sz="4" w:space="0" w:color="auto"/>
              <w:right w:val="nil"/>
            </w:tcBorders>
            <w:vAlign w:val="bottom"/>
          </w:tcPr>
          <w:p w14:paraId="1FBBFEB6" w14:textId="77777777" w:rsidR="00DF3D8B" w:rsidRDefault="00DF3D8B" w:rsidP="00BC351F">
            <w:pPr>
              <w:jc w:val="both"/>
              <w:rPr>
                <w:b/>
                <w:sz w:val="28"/>
                <w:szCs w:val="20"/>
              </w:rPr>
            </w:pPr>
          </w:p>
        </w:tc>
      </w:tr>
    </w:tbl>
    <w:p w14:paraId="06C692D2" w14:textId="77777777" w:rsidR="00A537AD" w:rsidRDefault="00DF3D8B" w:rsidP="00DF3D8B">
      <w:pPr>
        <w:rPr>
          <w:rFonts w:ascii="Times New Roman" w:hAnsi="Times New Roman" w:cs="Times New Roman"/>
          <w:b/>
          <w:bCs/>
          <w:sz w:val="24"/>
          <w:szCs w:val="24"/>
        </w:rPr>
      </w:pPr>
      <w:r w:rsidRPr="00DF3D8B">
        <w:rPr>
          <w:rFonts w:ascii="Times New Roman" w:hAnsi="Times New Roman" w:cs="Times New Roman"/>
          <w:b/>
          <w:bCs/>
          <w:sz w:val="24"/>
          <w:szCs w:val="24"/>
        </w:rPr>
        <w:t xml:space="preserve">  </w:t>
      </w:r>
    </w:p>
    <w:p w14:paraId="5BAC1733" w14:textId="5F562497" w:rsidR="00DF3D8B" w:rsidRPr="00DF3D8B" w:rsidRDefault="00DF3D8B" w:rsidP="00DF3D8B">
      <w:pPr>
        <w:rPr>
          <w:rFonts w:ascii="Times New Roman" w:hAnsi="Times New Roman" w:cs="Times New Roman"/>
          <w:b/>
          <w:bCs/>
          <w:sz w:val="24"/>
          <w:szCs w:val="24"/>
        </w:rPr>
      </w:pPr>
      <w:r w:rsidRPr="00DF3D8B">
        <w:rPr>
          <w:rFonts w:ascii="Times New Roman" w:hAnsi="Times New Roman" w:cs="Times New Roman"/>
          <w:b/>
          <w:bCs/>
          <w:sz w:val="24"/>
          <w:szCs w:val="24"/>
        </w:rPr>
        <w:t>«</w:t>
      </w:r>
      <w:proofErr w:type="gramStart"/>
      <w:r w:rsidR="005A0EBD">
        <w:rPr>
          <w:rFonts w:ascii="Times New Roman" w:hAnsi="Times New Roman" w:cs="Times New Roman"/>
          <w:b/>
          <w:bCs/>
          <w:sz w:val="24"/>
          <w:szCs w:val="24"/>
        </w:rPr>
        <w:t>2</w:t>
      </w:r>
      <w:r w:rsidR="000B5306">
        <w:rPr>
          <w:rFonts w:ascii="Times New Roman" w:hAnsi="Times New Roman" w:cs="Times New Roman"/>
          <w:b/>
          <w:bCs/>
          <w:sz w:val="24"/>
          <w:szCs w:val="24"/>
        </w:rPr>
        <w:t>8</w:t>
      </w:r>
      <w:r w:rsidRPr="00DF3D8B">
        <w:rPr>
          <w:rFonts w:ascii="Times New Roman" w:hAnsi="Times New Roman" w:cs="Times New Roman"/>
          <w:b/>
          <w:bCs/>
          <w:sz w:val="24"/>
          <w:szCs w:val="24"/>
        </w:rPr>
        <w:t xml:space="preserve">»  </w:t>
      </w:r>
      <w:r w:rsidR="008C3604">
        <w:rPr>
          <w:rFonts w:ascii="Times New Roman" w:hAnsi="Times New Roman" w:cs="Times New Roman"/>
          <w:b/>
          <w:bCs/>
          <w:sz w:val="24"/>
          <w:szCs w:val="24"/>
        </w:rPr>
        <w:t>апреля</w:t>
      </w:r>
      <w:proofErr w:type="gramEnd"/>
      <w:r w:rsidRPr="00DF3D8B">
        <w:rPr>
          <w:rFonts w:ascii="Times New Roman" w:hAnsi="Times New Roman" w:cs="Times New Roman"/>
          <w:b/>
          <w:bCs/>
          <w:sz w:val="24"/>
          <w:szCs w:val="24"/>
        </w:rPr>
        <w:t xml:space="preserve">  202</w:t>
      </w:r>
      <w:r w:rsidR="000B5306">
        <w:rPr>
          <w:rFonts w:ascii="Times New Roman" w:hAnsi="Times New Roman" w:cs="Times New Roman"/>
          <w:b/>
          <w:bCs/>
          <w:sz w:val="24"/>
          <w:szCs w:val="24"/>
        </w:rPr>
        <w:t>3</w:t>
      </w:r>
      <w:r w:rsidRPr="00DF3D8B">
        <w:rPr>
          <w:rFonts w:ascii="Times New Roman" w:hAnsi="Times New Roman" w:cs="Times New Roman"/>
          <w:b/>
          <w:bCs/>
          <w:sz w:val="24"/>
          <w:szCs w:val="24"/>
        </w:rPr>
        <w:t xml:space="preserve"> г.                                      </w:t>
      </w:r>
      <w:proofErr w:type="gramStart"/>
      <w:r w:rsidRPr="00DF3D8B">
        <w:rPr>
          <w:rFonts w:ascii="Times New Roman" w:hAnsi="Times New Roman" w:cs="Times New Roman"/>
          <w:b/>
          <w:bCs/>
          <w:sz w:val="24"/>
          <w:szCs w:val="24"/>
        </w:rPr>
        <w:t xml:space="preserve">№  </w:t>
      </w:r>
      <w:r w:rsidR="000B5306">
        <w:rPr>
          <w:rFonts w:ascii="Times New Roman" w:hAnsi="Times New Roman" w:cs="Times New Roman"/>
          <w:b/>
          <w:bCs/>
          <w:sz w:val="24"/>
          <w:szCs w:val="24"/>
        </w:rPr>
        <w:t>10</w:t>
      </w:r>
      <w:proofErr w:type="gramEnd"/>
      <w:r w:rsidRPr="00DF3D8B">
        <w:rPr>
          <w:rFonts w:ascii="Times New Roman" w:hAnsi="Times New Roman" w:cs="Times New Roman"/>
          <w:b/>
          <w:bCs/>
          <w:sz w:val="24"/>
          <w:szCs w:val="24"/>
        </w:rPr>
        <w:t xml:space="preserve">                              пос. </w:t>
      </w:r>
      <w:proofErr w:type="spellStart"/>
      <w:r w:rsidRPr="00DF3D8B">
        <w:rPr>
          <w:rFonts w:ascii="Times New Roman" w:hAnsi="Times New Roman" w:cs="Times New Roman"/>
          <w:b/>
          <w:bCs/>
          <w:sz w:val="24"/>
          <w:szCs w:val="24"/>
        </w:rPr>
        <w:t>Шарнут</w:t>
      </w:r>
      <w:proofErr w:type="spellEnd"/>
    </w:p>
    <w:p w14:paraId="67A28795" w14:textId="77777777" w:rsidR="00A537AD" w:rsidRPr="00A537AD" w:rsidRDefault="00A537AD" w:rsidP="00A537AD">
      <w:pPr>
        <w:tabs>
          <w:tab w:val="left" w:pos="5490"/>
        </w:tabs>
        <w:ind w:left="4680"/>
        <w:jc w:val="both"/>
        <w:rPr>
          <w:rFonts w:ascii="Times New Roman" w:hAnsi="Times New Roman" w:cs="Times New Roman"/>
          <w:b/>
          <w:bCs/>
          <w:sz w:val="24"/>
          <w:szCs w:val="24"/>
        </w:rPr>
      </w:pPr>
      <w:r w:rsidRPr="00A537AD">
        <w:rPr>
          <w:rFonts w:ascii="Times New Roman" w:hAnsi="Times New Roman" w:cs="Times New Roman"/>
          <w:b/>
          <w:bCs/>
          <w:sz w:val="24"/>
          <w:szCs w:val="24"/>
        </w:rPr>
        <w:t xml:space="preserve">О внесении изменений и дополнений в Устав </w:t>
      </w:r>
      <w:proofErr w:type="spellStart"/>
      <w:r w:rsidRPr="00A537AD">
        <w:rPr>
          <w:rFonts w:ascii="Times New Roman" w:hAnsi="Times New Roman" w:cs="Times New Roman"/>
          <w:b/>
          <w:bCs/>
          <w:sz w:val="24"/>
          <w:szCs w:val="24"/>
        </w:rPr>
        <w:t>Шарнутовского</w:t>
      </w:r>
      <w:proofErr w:type="spellEnd"/>
      <w:r w:rsidRPr="00A537AD">
        <w:rPr>
          <w:rFonts w:ascii="Times New Roman" w:hAnsi="Times New Roman" w:cs="Times New Roman"/>
          <w:b/>
          <w:bCs/>
          <w:sz w:val="24"/>
          <w:szCs w:val="24"/>
        </w:rPr>
        <w:t xml:space="preserve"> сельского муниципального образования Республики Калмыкия</w:t>
      </w:r>
    </w:p>
    <w:p w14:paraId="2926347E" w14:textId="77777777" w:rsidR="00A537AD" w:rsidRPr="00A537AD" w:rsidRDefault="00A537AD" w:rsidP="00A537AD">
      <w:pPr>
        <w:ind w:firstLine="709"/>
        <w:jc w:val="both"/>
        <w:rPr>
          <w:rFonts w:ascii="Times New Roman" w:hAnsi="Times New Roman" w:cs="Times New Roman"/>
          <w:color w:val="000000"/>
          <w:sz w:val="24"/>
          <w:szCs w:val="24"/>
          <w:shd w:val="clear" w:color="auto" w:fill="FFFFFF"/>
        </w:rPr>
      </w:pPr>
      <w:r w:rsidRPr="00A537AD">
        <w:rPr>
          <w:rFonts w:ascii="Times New Roman" w:hAnsi="Times New Roman" w:cs="Times New Roman"/>
          <w:color w:val="000000"/>
          <w:sz w:val="24"/>
          <w:szCs w:val="24"/>
          <w:shd w:val="clear" w:color="auto" w:fill="FFFFFF"/>
        </w:rPr>
        <w:t xml:space="preserve">В целях приведения Устава </w:t>
      </w:r>
      <w:proofErr w:type="spellStart"/>
      <w:r w:rsidRPr="00A537AD">
        <w:rPr>
          <w:rFonts w:ascii="Times New Roman" w:hAnsi="Times New Roman" w:cs="Times New Roman"/>
          <w:sz w:val="24"/>
          <w:szCs w:val="24"/>
        </w:rPr>
        <w:t>Шарнутовского</w:t>
      </w:r>
      <w:proofErr w:type="spellEnd"/>
      <w:r w:rsidRPr="00A537AD">
        <w:rPr>
          <w:rFonts w:ascii="Times New Roman" w:hAnsi="Times New Roman" w:cs="Times New Roman"/>
          <w:color w:val="000000"/>
          <w:sz w:val="24"/>
          <w:szCs w:val="24"/>
          <w:shd w:val="clear" w:color="auto" w:fill="FFFFFF"/>
        </w:rPr>
        <w:t xml:space="preserve"> сельского муниципального образования Республики Калмыкия в соответствие с</w:t>
      </w:r>
      <w:r w:rsidRPr="00A537AD">
        <w:rPr>
          <w:rFonts w:ascii="Times New Roman" w:hAnsi="Times New Roman" w:cs="Times New Roman"/>
          <w:sz w:val="24"/>
          <w:szCs w:val="24"/>
        </w:rPr>
        <w:t xml:space="preserve"> </w:t>
      </w:r>
      <w:r w:rsidRPr="00A537AD">
        <w:rPr>
          <w:rFonts w:ascii="Times New Roman" w:hAnsi="Times New Roman" w:cs="Times New Roman"/>
          <w:color w:val="000000"/>
          <w:sz w:val="24"/>
          <w:szCs w:val="24"/>
          <w:shd w:val="clear" w:color="auto" w:fill="FFFFFF"/>
        </w:rPr>
        <w:t xml:space="preserve">федеральным и республиканским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руководствуясь пунктом 1 части 1 статьи 25 Устава </w:t>
      </w:r>
      <w:proofErr w:type="spellStart"/>
      <w:r w:rsidRPr="00A537AD">
        <w:rPr>
          <w:rFonts w:ascii="Times New Roman" w:hAnsi="Times New Roman" w:cs="Times New Roman"/>
          <w:sz w:val="24"/>
          <w:szCs w:val="24"/>
        </w:rPr>
        <w:t>Шарнутовского</w:t>
      </w:r>
      <w:proofErr w:type="spellEnd"/>
      <w:r w:rsidRPr="00A537AD">
        <w:rPr>
          <w:rFonts w:ascii="Times New Roman" w:hAnsi="Times New Roman" w:cs="Times New Roman"/>
          <w:color w:val="000000"/>
          <w:sz w:val="24"/>
          <w:szCs w:val="24"/>
          <w:shd w:val="clear" w:color="auto" w:fill="FFFFFF"/>
        </w:rPr>
        <w:t xml:space="preserve"> сельского муниципального образования Республики Калмыкия, Собрание депутатов </w:t>
      </w:r>
      <w:proofErr w:type="spellStart"/>
      <w:r w:rsidRPr="00A537AD">
        <w:rPr>
          <w:rFonts w:ascii="Times New Roman" w:hAnsi="Times New Roman" w:cs="Times New Roman"/>
          <w:sz w:val="24"/>
          <w:szCs w:val="24"/>
        </w:rPr>
        <w:t>Шарнутовского</w:t>
      </w:r>
      <w:proofErr w:type="spellEnd"/>
      <w:r w:rsidRPr="00A537AD">
        <w:rPr>
          <w:rFonts w:ascii="Times New Roman" w:hAnsi="Times New Roman" w:cs="Times New Roman"/>
          <w:color w:val="000000"/>
          <w:sz w:val="24"/>
          <w:szCs w:val="24"/>
          <w:shd w:val="clear" w:color="auto" w:fill="FFFFFF"/>
        </w:rPr>
        <w:t xml:space="preserve"> сельского муниципального образования Республики Калмыкия</w:t>
      </w:r>
    </w:p>
    <w:p w14:paraId="39B88F94" w14:textId="77777777" w:rsidR="00A537AD" w:rsidRPr="00A537AD" w:rsidRDefault="00A537AD" w:rsidP="00A537AD">
      <w:pPr>
        <w:jc w:val="center"/>
        <w:rPr>
          <w:rFonts w:ascii="Times New Roman" w:hAnsi="Times New Roman" w:cs="Times New Roman"/>
          <w:sz w:val="24"/>
          <w:szCs w:val="24"/>
        </w:rPr>
      </w:pPr>
      <w:r w:rsidRPr="00A537AD">
        <w:rPr>
          <w:rFonts w:ascii="Times New Roman" w:hAnsi="Times New Roman" w:cs="Times New Roman"/>
          <w:b/>
          <w:bCs/>
          <w:sz w:val="24"/>
          <w:szCs w:val="24"/>
        </w:rPr>
        <w:t>решило</w:t>
      </w:r>
      <w:r w:rsidRPr="00A537AD">
        <w:rPr>
          <w:rFonts w:ascii="Times New Roman" w:hAnsi="Times New Roman" w:cs="Times New Roman"/>
          <w:sz w:val="24"/>
          <w:szCs w:val="24"/>
        </w:rPr>
        <w:t>:</w:t>
      </w:r>
    </w:p>
    <w:p w14:paraId="7868F761" w14:textId="77777777"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 xml:space="preserve">1. Внести в Устав </w:t>
      </w:r>
      <w:proofErr w:type="spellStart"/>
      <w:r w:rsidRPr="00A537AD">
        <w:rPr>
          <w:rFonts w:ascii="Times New Roman" w:eastAsia="Calibri" w:hAnsi="Times New Roman" w:cs="Times New Roman"/>
          <w:sz w:val="24"/>
          <w:szCs w:val="24"/>
        </w:rPr>
        <w:t>Шарнутовского</w:t>
      </w:r>
      <w:proofErr w:type="spellEnd"/>
      <w:r w:rsidRPr="00A537AD">
        <w:rPr>
          <w:rFonts w:ascii="Times New Roman" w:eastAsia="Calibri" w:hAnsi="Times New Roman" w:cs="Times New Roman"/>
          <w:sz w:val="24"/>
          <w:szCs w:val="24"/>
          <w:shd w:val="clear" w:color="auto" w:fill="FFFFFF"/>
        </w:rPr>
        <w:t xml:space="preserve"> сельского муниципального образования Республики Калмыкия, утвержденный решением Собрания депутатов </w:t>
      </w:r>
      <w:proofErr w:type="spellStart"/>
      <w:r w:rsidRPr="00A537AD">
        <w:rPr>
          <w:rFonts w:ascii="Times New Roman" w:eastAsia="Calibri" w:hAnsi="Times New Roman" w:cs="Times New Roman"/>
          <w:sz w:val="24"/>
          <w:szCs w:val="24"/>
        </w:rPr>
        <w:t>Шарнутовского</w:t>
      </w:r>
      <w:proofErr w:type="spellEnd"/>
      <w:r w:rsidRPr="00A537AD">
        <w:rPr>
          <w:rFonts w:ascii="Times New Roman" w:eastAsia="Calibri" w:hAnsi="Times New Roman" w:cs="Times New Roman"/>
          <w:sz w:val="24"/>
          <w:szCs w:val="24"/>
          <w:shd w:val="clear" w:color="auto" w:fill="FFFFFF"/>
        </w:rPr>
        <w:t xml:space="preserve"> сельского муниципального образования Республики Калмыкия от 11 апреля 2016г. № 7 (с изменениями и дополнениями от 22.11.2016 № 16, от 11.04.2017 № 8, от 13.11.2017 № 20, от 02.04.2018 № 4, от 07.12.2018 № 23, от 17.04.2019 № 5, от 25.10.2019 № 19, от 15.06.2020 № 14, от 23.04.2021 № 17, от 19.04.2022 № 6) следующие изменения и дополнения: </w:t>
      </w:r>
    </w:p>
    <w:p w14:paraId="6DE7438A" w14:textId="77777777"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 xml:space="preserve">1) </w:t>
      </w:r>
      <w:r w:rsidRPr="00A537AD">
        <w:rPr>
          <w:rFonts w:ascii="Times New Roman" w:eastAsia="Calibri" w:hAnsi="Times New Roman" w:cs="Times New Roman"/>
          <w:b/>
          <w:bCs/>
          <w:sz w:val="24"/>
          <w:szCs w:val="24"/>
          <w:shd w:val="clear" w:color="auto" w:fill="FFFFFF"/>
        </w:rPr>
        <w:t>статью 14</w:t>
      </w:r>
      <w:r w:rsidRPr="00A537AD">
        <w:rPr>
          <w:rFonts w:ascii="Times New Roman" w:eastAsia="Calibri" w:hAnsi="Times New Roman" w:cs="Times New Roman"/>
          <w:sz w:val="24"/>
          <w:szCs w:val="24"/>
          <w:shd w:val="clear" w:color="auto" w:fill="FFFFFF"/>
        </w:rPr>
        <w:t xml:space="preserve"> изложить в следующей редакции:</w:t>
      </w:r>
    </w:p>
    <w:p w14:paraId="5C16F659" w14:textId="77777777"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w:t>
      </w:r>
      <w:r w:rsidRPr="00A537AD">
        <w:rPr>
          <w:rFonts w:ascii="Times New Roman" w:eastAsia="Calibri" w:hAnsi="Times New Roman" w:cs="Times New Roman"/>
          <w:b/>
          <w:bCs/>
          <w:sz w:val="24"/>
          <w:szCs w:val="24"/>
          <w:shd w:val="clear" w:color="auto" w:fill="FFFFFF"/>
        </w:rPr>
        <w:t>Статья 14.</w:t>
      </w:r>
      <w:r w:rsidRPr="00A537AD">
        <w:rPr>
          <w:rFonts w:ascii="Times New Roman" w:eastAsia="Calibri" w:hAnsi="Times New Roman" w:cs="Times New Roman"/>
          <w:sz w:val="24"/>
          <w:szCs w:val="24"/>
          <w:shd w:val="clear" w:color="auto" w:fill="FFFFFF"/>
        </w:rPr>
        <w:t xml:space="preserve"> Голосование по отзыву депутата Собрания депутатов, выборного должностного лица местного самоуправления:</w:t>
      </w:r>
    </w:p>
    <w:p w14:paraId="77F59FDA" w14:textId="77777777"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1. Голосование по отзыву депутата Собрания депутатов, выборного должностного лица местного самоуправления проводится по инициативе населения в порядке, установленном федеральным законом, Законом Республики Калмыкия «О местном референдуме в Республике Калмыкия» с учетом особенностей, предусмотренных Федеральным законом «Об общих принципах организации местного самоуправления в Российской Федерации» и настоящим Уставом.</w:t>
      </w:r>
    </w:p>
    <w:p w14:paraId="25026123" w14:textId="77777777"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2. Основаниями для отзыва депутата Собрания депутатов,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14:paraId="675547C4" w14:textId="77777777"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bCs/>
          <w:sz w:val="24"/>
          <w:szCs w:val="24"/>
          <w:shd w:val="clear" w:color="auto" w:fill="FFFFFF"/>
        </w:rPr>
        <w:t>Выборное должностное лицо местного самоуправления может быть отозвано в случаях:</w:t>
      </w:r>
    </w:p>
    <w:p w14:paraId="4DAF120E" w14:textId="77777777"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bCs/>
          <w:sz w:val="24"/>
          <w:szCs w:val="24"/>
          <w:shd w:val="clear" w:color="auto" w:fill="FFFFFF"/>
        </w:rPr>
        <w:t xml:space="preserve">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w:t>
      </w:r>
      <w:r w:rsidRPr="00A537AD">
        <w:rPr>
          <w:rFonts w:ascii="Times New Roman" w:eastAsia="Calibri" w:hAnsi="Times New Roman" w:cs="Times New Roman"/>
          <w:bCs/>
          <w:sz w:val="24"/>
          <w:szCs w:val="24"/>
          <w:shd w:val="clear" w:color="auto" w:fill="FFFFFF"/>
        </w:rPr>
        <w:lastRenderedPageBreak/>
        <w:t>Конституции Российской Федерации, федеральным конституционным законам, федеральным законам, Степному Уложению (Конституции) Республики Калмыкия, законам Республики Калмыкия, настоящему уставу и повлекли нарушение (ограничение) прав и свобод человека и гражданина или причинили иной вред;</w:t>
      </w:r>
    </w:p>
    <w:p w14:paraId="5054737C" w14:textId="77777777"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bCs/>
          <w:sz w:val="24"/>
          <w:szCs w:val="24"/>
          <w:shd w:val="clear" w:color="auto" w:fill="FFFFFF"/>
        </w:rPr>
        <w:t>2) если в результате его противоправных действий либо неисполнения им своих полномочий муниципальному образованию и (или) его населению нанесен существенный материальный ущерб, установленный вступившим в законную силу решением суда;</w:t>
      </w:r>
    </w:p>
    <w:p w14:paraId="52DF3210" w14:textId="77777777"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bCs/>
          <w:sz w:val="24"/>
          <w:szCs w:val="24"/>
          <w:shd w:val="clear" w:color="auto" w:fill="FFFFFF"/>
        </w:rPr>
        <w:t>3) если установленное вступившим в законную силу решением суда систематическое неисполнение им своих полномочий создаст препятствия для надлежащего осуществления полномочий органами местного самоуправления муниципального образования, а равно для участия населения муниципального образования в осуществлении местного самоуправления;</w:t>
      </w:r>
    </w:p>
    <w:p w14:paraId="57907DBB" w14:textId="77777777"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bCs/>
          <w:sz w:val="24"/>
          <w:szCs w:val="24"/>
          <w:shd w:val="clear" w:color="auto" w:fill="FFFFFF"/>
        </w:rPr>
        <w:t>4) если им был нарушен срок издания муниципального правового акта необходимого для реализации решения, предусмотренного частью 3 статьи 45 устава, и данное нарушение было установлено вступившим в законную силу решением суда.</w:t>
      </w:r>
    </w:p>
    <w:p w14:paraId="5D345AAE" w14:textId="77777777"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bCs/>
          <w:sz w:val="24"/>
          <w:szCs w:val="24"/>
          <w:shd w:val="clear" w:color="auto" w:fill="FFFFFF"/>
        </w:rPr>
        <w:t>Депутат Собрания депутатов может быть отозван в случае, если установленное вступившим в законную силу решением суда его систематическое неучастие в заседаниях Собрания депутатов без уважительных причин создает неустранимые препятствия для осуществления полномочий Собрания депутатов. При этом перечень причин, признаваемых уважительными, устанавливается регламентом Собрания депутатов.</w:t>
      </w:r>
    </w:p>
    <w:p w14:paraId="3C87A6B1" w14:textId="77777777"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Основанием для отзыва не могут служить политические мотивы (политическая деятельность, позиция при голосовании).</w:t>
      </w:r>
    </w:p>
    <w:p w14:paraId="3B12BA34" w14:textId="77777777"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3. Инициатива отзыва депутата Собрания депутатов, выборного должностного лица местного самоуправления, порядок ее реализации, порядок назначения голосования по отзыву и соответствующие сроки совершения действий по отзыву, сбор подписей в поддержку инициативы реализуются в порядке, предусмотренном действующим законодательством для проведения местного референдума с учетом особенностей, предусмотренных настоящей статьей.</w:t>
      </w:r>
    </w:p>
    <w:p w14:paraId="587E37ED" w14:textId="77777777"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Правом на инициирование вопроса об отзыве, а также участие в иных предусмотренных законом действиях, связанных с отзывом, обладает гражданин Российской Федерации, достигший возраста 18 лет, обладающий активным избирательным правом на выборах в органы местного самоуправления.</w:t>
      </w:r>
    </w:p>
    <w:p w14:paraId="7D347388" w14:textId="77777777"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Для выдвижения инициативы проведения голосования по отзыву и сбора подписей граждан в ее поддержку необходимо образовать инициативную группу. Инициативная группа образуется гражданами, указанными в абзаце 2 части 3 настоящей статьи, по месту своего жительства на собрании.</w:t>
      </w:r>
    </w:p>
    <w:p w14:paraId="604132F2" w14:textId="77777777"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Члены инициативной группы обязаны не позднее, чем за 5 дней до проведения собрания инициативной группы, проинформировать в письменной форме лицо, отзыв которого инициируется, а также избирательную комиссию, обеспечивающую организацию и проведение голосования по отзыву.</w:t>
      </w:r>
    </w:p>
    <w:p w14:paraId="404C6892" w14:textId="77777777"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lastRenderedPageBreak/>
        <w:t>Для регистрации инициативной группы в избирательную комиссию помимо предусмотренных законодательством о референдуме документов предоставляется также необходимые документы, являющиеся подтверждением оснований для отзыва.</w:t>
      </w:r>
    </w:p>
    <w:p w14:paraId="4E549024" w14:textId="77777777"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4. Решение о назначении голосования по отзыву депутата Собрания депутатов, выборного должностного лица местного самоуправления принимается Собранием депутатов. Лицо, в отношении которого выдвинута инициатива по его отзыву, вправе присутствовать на соответствующем заседании Собрания депутатов, предоставлять депутатам Собрания депутатов письменные возражения, а также в устном выступлении давать объяснения по поводу обстоятельств, выдвигаемых в качестве основания для отзыва.</w:t>
      </w:r>
    </w:p>
    <w:p w14:paraId="1D2A8C86" w14:textId="77777777"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Решение о назначении голосования по отзыву депутата Собрания депутатов, выборного должностного лица местного самоуправления подлежит опубликованию (обнародованию).</w:t>
      </w:r>
    </w:p>
    <w:p w14:paraId="045DA32F" w14:textId="77777777"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Одновременно с публикацией (обнародованием) решения Собрания депутатов о назначении голосования по отзыву депутата Собрания депутатов, выборного должностного лица местного самоуправления должны быть опубликованы (обнародованы) объяснения отзываемого лица, в случае если таковые имеются.</w:t>
      </w:r>
    </w:p>
    <w:p w14:paraId="174A05E3" w14:textId="77777777"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5. В случае если по результатам голосования отзыв депутата Собрания депутатов не состоялся, то проведение процедуры вторичного отзыва по одним и тем же основаниям не допускается.</w:t>
      </w:r>
    </w:p>
    <w:p w14:paraId="0DD097B4" w14:textId="77777777"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 xml:space="preserve">6. Расходы, связанные с подготовкой и проведением голосования после принятия решения Собранием депутатов о назначении голосования производятся за счет средств местного бюджета. </w:t>
      </w:r>
    </w:p>
    <w:p w14:paraId="16589DC0" w14:textId="77777777" w:rsidR="00A537AD" w:rsidRPr="00A537AD" w:rsidRDefault="00A537AD" w:rsidP="00A537AD">
      <w:pPr>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Расходы, связанные с инициированием голосования по отзыву депутата Собрания депутатов, выборного должностного лица осуществляются за счет инициаторов.</w:t>
      </w:r>
    </w:p>
    <w:p w14:paraId="60A87B8E" w14:textId="77777777"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Финансирование кампании по отзыву инициативной группой и лицом, отзыв которого инициируется, осуществляется через соответствующий фонд для финансирования указанной кампании.</w:t>
      </w:r>
    </w:p>
    <w:p w14:paraId="3A98E841" w14:textId="77777777"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7. Депутат Собрания депутатов, выборное должностное лицо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14:paraId="1712CE26" w14:textId="77777777"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8. Итоги голосования по отзыву депутата Собрания депутатов, выборного должностного лица и принятые решения подлежат официальному опубликованию (обнародованию).».</w:t>
      </w:r>
    </w:p>
    <w:p w14:paraId="477B34B0" w14:textId="77777777"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 xml:space="preserve">2) </w:t>
      </w:r>
      <w:r w:rsidRPr="00A537AD">
        <w:rPr>
          <w:rFonts w:ascii="Times New Roman" w:eastAsia="Calibri" w:hAnsi="Times New Roman" w:cs="Times New Roman"/>
          <w:b/>
          <w:bCs/>
          <w:sz w:val="24"/>
          <w:szCs w:val="24"/>
        </w:rPr>
        <w:t>в статье 17.1</w:t>
      </w:r>
      <w:r w:rsidRPr="00A537AD">
        <w:rPr>
          <w:rFonts w:ascii="Times New Roman" w:eastAsia="Calibri" w:hAnsi="Times New Roman" w:cs="Times New Roman"/>
          <w:sz w:val="24"/>
          <w:szCs w:val="24"/>
        </w:rPr>
        <w:t>:</w:t>
      </w:r>
    </w:p>
    <w:p w14:paraId="5CA11635" w14:textId="77777777" w:rsidR="00A537AD" w:rsidRPr="00A537AD" w:rsidRDefault="00A537AD" w:rsidP="00A537AD">
      <w:pPr>
        <w:ind w:left="709"/>
        <w:jc w:val="both"/>
        <w:rPr>
          <w:rFonts w:ascii="Times New Roman" w:hAnsi="Times New Roman" w:cs="Times New Roman"/>
          <w:sz w:val="24"/>
          <w:szCs w:val="24"/>
        </w:rPr>
      </w:pPr>
      <w:r w:rsidRPr="00A537AD">
        <w:rPr>
          <w:rFonts w:ascii="Times New Roman" w:hAnsi="Times New Roman" w:cs="Times New Roman"/>
          <w:sz w:val="24"/>
          <w:szCs w:val="24"/>
        </w:rPr>
        <w:t xml:space="preserve">а) </w:t>
      </w:r>
      <w:r w:rsidRPr="00A537AD">
        <w:rPr>
          <w:rFonts w:ascii="Times New Roman" w:hAnsi="Times New Roman" w:cs="Times New Roman"/>
          <w:b/>
          <w:bCs/>
          <w:sz w:val="24"/>
          <w:szCs w:val="24"/>
        </w:rPr>
        <w:t>части 2, 3</w:t>
      </w:r>
      <w:r w:rsidRPr="00A537AD">
        <w:rPr>
          <w:rFonts w:ascii="Times New Roman" w:hAnsi="Times New Roman" w:cs="Times New Roman"/>
          <w:sz w:val="24"/>
          <w:szCs w:val="24"/>
        </w:rPr>
        <w:t xml:space="preserve"> изложить в следующей редакции:</w:t>
      </w:r>
    </w:p>
    <w:p w14:paraId="2ADDDA07" w14:textId="77777777" w:rsidR="00A537AD" w:rsidRPr="00A537AD" w:rsidRDefault="00A537AD" w:rsidP="00A537AD">
      <w:pPr>
        <w:ind w:firstLine="709"/>
        <w:jc w:val="both"/>
        <w:rPr>
          <w:rFonts w:ascii="Times New Roman" w:hAnsi="Times New Roman" w:cs="Times New Roman"/>
          <w:sz w:val="24"/>
          <w:szCs w:val="24"/>
        </w:rPr>
      </w:pPr>
      <w:r w:rsidRPr="00A537AD">
        <w:rPr>
          <w:rFonts w:ascii="Times New Roman" w:hAnsi="Times New Roman" w:cs="Times New Roman"/>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18 лет и имеющих в собственности жилое помещение, расположенное на территории данного сельского населенного пункта.</w:t>
      </w:r>
    </w:p>
    <w:p w14:paraId="1C02122A" w14:textId="77777777" w:rsidR="00A537AD" w:rsidRPr="00A537AD" w:rsidRDefault="00A537AD" w:rsidP="00A537AD">
      <w:pPr>
        <w:spacing w:line="360" w:lineRule="exact"/>
        <w:ind w:firstLine="709"/>
        <w:jc w:val="both"/>
        <w:rPr>
          <w:rFonts w:ascii="Times New Roman" w:hAnsi="Times New Roman" w:cs="Times New Roman"/>
          <w:sz w:val="24"/>
          <w:szCs w:val="24"/>
        </w:rPr>
      </w:pPr>
      <w:r w:rsidRPr="00A537AD">
        <w:rPr>
          <w:rFonts w:ascii="Times New Roman" w:hAnsi="Times New Roman" w:cs="Times New Roman"/>
          <w:sz w:val="24"/>
          <w:szCs w:val="24"/>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Pr="00A537AD">
        <w:rPr>
          <w:rFonts w:ascii="Times New Roman" w:hAnsi="Times New Roman" w:cs="Times New Roman"/>
          <w:color w:val="22272F"/>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A537AD">
        <w:rPr>
          <w:rFonts w:ascii="Times New Roman" w:hAnsi="Times New Roman" w:cs="Times New Roman"/>
          <w:sz w:val="24"/>
          <w:szCs w:val="24"/>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167FA403" w14:textId="77777777" w:rsidR="00A537AD" w:rsidRPr="00A537AD" w:rsidRDefault="00A537AD" w:rsidP="00A537AD">
      <w:pPr>
        <w:ind w:firstLine="709"/>
        <w:jc w:val="both"/>
        <w:rPr>
          <w:rFonts w:ascii="Times New Roman" w:hAnsi="Times New Roman" w:cs="Times New Roman"/>
          <w:color w:val="22272F"/>
          <w:sz w:val="24"/>
          <w:szCs w:val="24"/>
          <w:shd w:val="clear" w:color="auto" w:fill="ABE0FF"/>
        </w:rPr>
      </w:pPr>
      <w:r w:rsidRPr="00A537AD">
        <w:rPr>
          <w:rFonts w:ascii="Times New Roman" w:hAnsi="Times New Roman" w:cs="Times New Roman"/>
          <w:sz w:val="24"/>
          <w:szCs w:val="24"/>
        </w:rPr>
        <w:t xml:space="preserve">б) </w:t>
      </w:r>
      <w:r w:rsidRPr="00A537AD">
        <w:rPr>
          <w:rFonts w:ascii="Times New Roman" w:hAnsi="Times New Roman" w:cs="Times New Roman"/>
          <w:b/>
          <w:bCs/>
          <w:sz w:val="24"/>
          <w:szCs w:val="24"/>
        </w:rPr>
        <w:t>в пункте 1 части 4</w:t>
      </w:r>
      <w:r w:rsidRPr="00A537AD">
        <w:rPr>
          <w:rFonts w:ascii="Times New Roman" w:hAnsi="Times New Roman" w:cs="Times New Roman"/>
          <w:sz w:val="24"/>
          <w:szCs w:val="24"/>
        </w:rPr>
        <w:t xml:space="preserve"> после слов «муниципальную должность,» дополнить словами «</w:t>
      </w:r>
      <w:r w:rsidRPr="00A537AD">
        <w:rPr>
          <w:rFonts w:ascii="Times New Roman" w:hAnsi="Times New Roman" w:cs="Times New Roman"/>
          <w:color w:val="22272F"/>
          <w:sz w:val="24"/>
          <w:szCs w:val="24"/>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14:paraId="39C3B6E5" w14:textId="77777777" w:rsidR="00A537AD" w:rsidRPr="00A537AD" w:rsidRDefault="00A537AD" w:rsidP="00A537AD">
      <w:pPr>
        <w:ind w:left="709"/>
        <w:jc w:val="both"/>
        <w:rPr>
          <w:rFonts w:ascii="Times New Roman" w:hAnsi="Times New Roman" w:cs="Times New Roman"/>
          <w:color w:val="22272F"/>
          <w:sz w:val="24"/>
          <w:szCs w:val="24"/>
        </w:rPr>
      </w:pPr>
      <w:r w:rsidRPr="00A537AD">
        <w:rPr>
          <w:rFonts w:ascii="Times New Roman" w:hAnsi="Times New Roman" w:cs="Times New Roman"/>
          <w:color w:val="22272F"/>
          <w:sz w:val="24"/>
          <w:szCs w:val="24"/>
        </w:rPr>
        <w:t xml:space="preserve">3) </w:t>
      </w:r>
      <w:r w:rsidRPr="00A537AD">
        <w:rPr>
          <w:rFonts w:ascii="Times New Roman" w:hAnsi="Times New Roman" w:cs="Times New Roman"/>
          <w:b/>
          <w:bCs/>
          <w:color w:val="22272F"/>
          <w:sz w:val="24"/>
          <w:szCs w:val="24"/>
        </w:rPr>
        <w:t>Дополнить статью 32 частью 5</w:t>
      </w:r>
      <w:r w:rsidRPr="00A537AD">
        <w:rPr>
          <w:rFonts w:ascii="Times New Roman" w:hAnsi="Times New Roman" w:cs="Times New Roman"/>
          <w:color w:val="22272F"/>
          <w:sz w:val="24"/>
          <w:szCs w:val="24"/>
        </w:rPr>
        <w:t xml:space="preserve"> в следующей редакции:</w:t>
      </w:r>
    </w:p>
    <w:p w14:paraId="244C44B0" w14:textId="77777777" w:rsidR="00A537AD" w:rsidRPr="00A537AD" w:rsidRDefault="00A537AD" w:rsidP="00A537AD">
      <w:pPr>
        <w:ind w:firstLine="567"/>
        <w:jc w:val="both"/>
        <w:rPr>
          <w:rFonts w:ascii="Times New Roman" w:hAnsi="Times New Roman" w:cs="Times New Roman"/>
          <w:color w:val="22272F"/>
          <w:sz w:val="24"/>
          <w:szCs w:val="24"/>
        </w:rPr>
      </w:pPr>
      <w:r w:rsidRPr="00A537AD">
        <w:rPr>
          <w:rFonts w:ascii="Times New Roman" w:hAnsi="Times New Roman" w:cs="Times New Roman"/>
          <w:color w:val="22272F"/>
          <w:sz w:val="24"/>
          <w:szCs w:val="24"/>
        </w:rPr>
        <w:t>«Депутат Собрания депутатов обязан представлять сведения о своих доходах, расходах, об имуществе</w:t>
      </w:r>
      <w:r w:rsidRPr="00A537AD">
        <w:rPr>
          <w:rFonts w:ascii="Times New Roman" w:hAnsi="Times New Roman" w:cs="Times New Roman"/>
          <w:i/>
          <w:color w:val="22272F"/>
          <w:sz w:val="24"/>
          <w:szCs w:val="24"/>
        </w:rPr>
        <w:t xml:space="preserve"> </w:t>
      </w:r>
      <w:r w:rsidRPr="00A537AD">
        <w:rPr>
          <w:rFonts w:ascii="Times New Roman" w:hAnsi="Times New Roman" w:cs="Times New Roman"/>
          <w:color w:val="22272F"/>
          <w:sz w:val="24"/>
          <w:szCs w:val="24"/>
        </w:rPr>
        <w:t>и обязательствах имущественного</w:t>
      </w:r>
      <w:r w:rsidRPr="00A537AD">
        <w:rPr>
          <w:rFonts w:ascii="Times New Roman" w:hAnsi="Times New Roman" w:cs="Times New Roman"/>
          <w:i/>
          <w:color w:val="22272F"/>
          <w:sz w:val="24"/>
          <w:szCs w:val="24"/>
        </w:rPr>
        <w:t xml:space="preserve"> </w:t>
      </w:r>
      <w:r w:rsidRPr="00A537AD">
        <w:rPr>
          <w:rFonts w:ascii="Times New Roman" w:hAnsi="Times New Roman" w:cs="Times New Roman"/>
          <w:color w:val="22272F"/>
          <w:sz w:val="24"/>
          <w:szCs w:val="24"/>
        </w:rPr>
        <w:t>характера, а также сведения о доходах, расходах, об имуществе и</w:t>
      </w:r>
      <w:r w:rsidRPr="00A537AD">
        <w:rPr>
          <w:rFonts w:ascii="Times New Roman" w:hAnsi="Times New Roman" w:cs="Times New Roman"/>
          <w:i/>
          <w:color w:val="22272F"/>
          <w:sz w:val="24"/>
          <w:szCs w:val="24"/>
        </w:rPr>
        <w:t xml:space="preserve"> </w:t>
      </w:r>
      <w:r w:rsidRPr="00A537AD">
        <w:rPr>
          <w:rFonts w:ascii="Times New Roman" w:hAnsi="Times New Roman" w:cs="Times New Roman"/>
          <w:color w:val="22272F"/>
          <w:sz w:val="24"/>
          <w:szCs w:val="24"/>
        </w:rPr>
        <w:t>обязательствах имущественного характера</w:t>
      </w:r>
      <w:r w:rsidRPr="00A537AD">
        <w:rPr>
          <w:rFonts w:ascii="Times New Roman" w:hAnsi="Times New Roman" w:cs="Times New Roman"/>
          <w:i/>
          <w:color w:val="22272F"/>
          <w:sz w:val="24"/>
          <w:szCs w:val="24"/>
        </w:rPr>
        <w:t xml:space="preserve"> </w:t>
      </w:r>
      <w:r w:rsidRPr="00A537AD">
        <w:rPr>
          <w:rFonts w:ascii="Times New Roman" w:hAnsi="Times New Roman" w:cs="Times New Roman"/>
          <w:color w:val="22272F"/>
          <w:sz w:val="24"/>
          <w:szCs w:val="24"/>
        </w:rPr>
        <w:t>своих супруг (супругов)</w:t>
      </w:r>
      <w:r w:rsidRPr="00A537AD">
        <w:rPr>
          <w:rFonts w:ascii="Times New Roman" w:hAnsi="Times New Roman" w:cs="Times New Roman"/>
          <w:i/>
          <w:color w:val="22272F"/>
          <w:sz w:val="24"/>
          <w:szCs w:val="24"/>
        </w:rPr>
        <w:t xml:space="preserve"> </w:t>
      </w:r>
      <w:r w:rsidRPr="00A537AD">
        <w:rPr>
          <w:rFonts w:ascii="Times New Roman" w:hAnsi="Times New Roman" w:cs="Times New Roman"/>
          <w:color w:val="22272F"/>
          <w:sz w:val="24"/>
          <w:szCs w:val="24"/>
        </w:rPr>
        <w:t>и несовершеннолетних детей в порядке, установленном нормативными правовыми актами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В случае, если в течение отчетного периода сделки</w:t>
      </w:r>
      <w:r w:rsidRPr="00A537AD">
        <w:rPr>
          <w:rFonts w:ascii="Times New Roman" w:hAnsi="Times New Roman" w:cs="Times New Roman"/>
          <w:i/>
          <w:iCs/>
          <w:color w:val="22272F"/>
          <w:sz w:val="24"/>
          <w:szCs w:val="24"/>
        </w:rPr>
        <w:t xml:space="preserve">, </w:t>
      </w:r>
      <w:r w:rsidRPr="00A537AD">
        <w:rPr>
          <w:rFonts w:ascii="Times New Roman" w:hAnsi="Times New Roman" w:cs="Times New Roman"/>
          <w:iCs/>
          <w:color w:val="22272F"/>
          <w:sz w:val="24"/>
          <w:szCs w:val="24"/>
        </w:rPr>
        <w:t>предусмотренные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w:t>
      </w:r>
      <w:r w:rsidRPr="00A537AD">
        <w:rPr>
          <w:rFonts w:ascii="Times New Roman" w:hAnsi="Times New Roman" w:cs="Times New Roman"/>
          <w:i/>
          <w:color w:val="22272F"/>
          <w:sz w:val="24"/>
          <w:szCs w:val="24"/>
        </w:rPr>
        <w:t xml:space="preserve"> </w:t>
      </w:r>
      <w:r w:rsidRPr="00A537AD">
        <w:rPr>
          <w:rFonts w:ascii="Times New Roman" w:hAnsi="Times New Roman" w:cs="Times New Roman"/>
          <w:color w:val="22272F"/>
          <w:sz w:val="24"/>
          <w:szCs w:val="24"/>
        </w:rPr>
        <w:t>не совершались, лицо</w:t>
      </w:r>
      <w:r w:rsidRPr="00A537AD">
        <w:rPr>
          <w:rFonts w:ascii="Times New Roman" w:hAnsi="Times New Roman" w:cs="Times New Roman"/>
          <w:iCs/>
          <w:color w:val="22272F"/>
          <w:sz w:val="24"/>
          <w:szCs w:val="24"/>
        </w:rPr>
        <w:t>,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w:t>
      </w:r>
      <w:r w:rsidRPr="00A537AD">
        <w:rPr>
          <w:rFonts w:ascii="Times New Roman" w:hAnsi="Times New Roman" w:cs="Times New Roman"/>
          <w:i/>
          <w:color w:val="22272F"/>
          <w:sz w:val="24"/>
          <w:szCs w:val="24"/>
        </w:rPr>
        <w:t xml:space="preserve"> </w:t>
      </w:r>
      <w:r w:rsidRPr="00A537AD">
        <w:rPr>
          <w:rFonts w:ascii="Times New Roman" w:hAnsi="Times New Roman" w:cs="Times New Roman"/>
          <w:color w:val="22272F"/>
          <w:sz w:val="24"/>
          <w:szCs w:val="24"/>
        </w:rPr>
        <w:t>сообщает об этом высшему должностному лицу субъекта Российской</w:t>
      </w:r>
      <w:r w:rsidRPr="00A537AD">
        <w:rPr>
          <w:rFonts w:ascii="Times New Roman" w:hAnsi="Times New Roman" w:cs="Times New Roman"/>
          <w:i/>
          <w:color w:val="22272F"/>
          <w:sz w:val="24"/>
          <w:szCs w:val="24"/>
        </w:rPr>
        <w:t xml:space="preserve"> </w:t>
      </w:r>
      <w:r w:rsidRPr="00A537AD">
        <w:rPr>
          <w:rFonts w:ascii="Times New Roman" w:hAnsi="Times New Roman" w:cs="Times New Roman"/>
          <w:color w:val="22272F"/>
          <w:sz w:val="24"/>
          <w:szCs w:val="24"/>
        </w:rPr>
        <w:t xml:space="preserve">Федерации </w:t>
      </w:r>
      <w:r w:rsidRPr="00A537AD">
        <w:rPr>
          <w:rFonts w:ascii="Times New Roman" w:hAnsi="Times New Roman" w:cs="Times New Roman"/>
          <w:iCs/>
          <w:color w:val="22272F"/>
          <w:sz w:val="24"/>
          <w:szCs w:val="24"/>
        </w:rPr>
        <w:t>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w:t>
      </w:r>
      <w:r w:rsidRPr="00A537AD">
        <w:rPr>
          <w:rFonts w:ascii="Times New Roman" w:hAnsi="Times New Roman" w:cs="Times New Roman"/>
          <w:i/>
          <w:color w:val="22272F"/>
          <w:sz w:val="24"/>
          <w:szCs w:val="24"/>
        </w:rPr>
        <w:t xml:space="preserve"> </w:t>
      </w:r>
      <w:r w:rsidRPr="00A537AD">
        <w:rPr>
          <w:rFonts w:ascii="Times New Roman" w:hAnsi="Times New Roman" w:cs="Times New Roman"/>
          <w:color w:val="22272F"/>
          <w:sz w:val="24"/>
          <w:szCs w:val="24"/>
        </w:rPr>
        <w:t>органа</w:t>
      </w:r>
      <w:r w:rsidRPr="00A537AD">
        <w:rPr>
          <w:rFonts w:ascii="Times New Roman" w:hAnsi="Times New Roman" w:cs="Times New Roman"/>
          <w:i/>
          <w:color w:val="22272F"/>
          <w:sz w:val="24"/>
          <w:szCs w:val="24"/>
        </w:rPr>
        <w:t xml:space="preserve"> </w:t>
      </w:r>
      <w:r w:rsidRPr="00A537AD">
        <w:rPr>
          <w:rFonts w:ascii="Times New Roman" w:hAnsi="Times New Roman" w:cs="Times New Roman"/>
          <w:iCs/>
          <w:color w:val="22272F"/>
          <w:sz w:val="24"/>
          <w:szCs w:val="24"/>
        </w:rPr>
        <w:t>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w:t>
      </w:r>
      <w:r w:rsidRPr="00A537AD">
        <w:rPr>
          <w:rFonts w:ascii="Times New Roman" w:hAnsi="Times New Roman" w:cs="Times New Roman"/>
          <w:i/>
          <w:color w:val="22272F"/>
          <w:sz w:val="24"/>
          <w:szCs w:val="24"/>
        </w:rPr>
        <w:t xml:space="preserve"> </w:t>
      </w:r>
      <w:r w:rsidRPr="00A537AD">
        <w:rPr>
          <w:rFonts w:ascii="Times New Roman" w:hAnsi="Times New Roman" w:cs="Times New Roman"/>
          <w:color w:val="22272F"/>
          <w:sz w:val="24"/>
          <w:szCs w:val="24"/>
        </w:rPr>
        <w:t>Российской Федерации</w:t>
      </w:r>
      <w:r w:rsidRPr="00A537AD">
        <w:rPr>
          <w:rFonts w:ascii="Times New Roman" w:hAnsi="Times New Roman" w:cs="Times New Roman"/>
          <w:i/>
          <w:iCs/>
          <w:color w:val="22272F"/>
          <w:sz w:val="24"/>
          <w:szCs w:val="24"/>
        </w:rPr>
        <w:t>.</w:t>
      </w:r>
      <w:r w:rsidRPr="00A537AD">
        <w:rPr>
          <w:rFonts w:ascii="Times New Roman" w:hAnsi="Times New Roman" w:cs="Times New Roman"/>
          <w:iCs/>
          <w:color w:val="22272F"/>
          <w:sz w:val="24"/>
          <w:szCs w:val="24"/>
        </w:rPr>
        <w:t xml:space="preserve"> Обобщенная информация об исполнении (ненадлежащем исполнении</w:t>
      </w:r>
      <w:r w:rsidRPr="00A537AD">
        <w:rPr>
          <w:rFonts w:ascii="Times New Roman" w:hAnsi="Times New Roman" w:cs="Times New Roman"/>
          <w:i/>
          <w:color w:val="22272F"/>
          <w:sz w:val="24"/>
          <w:szCs w:val="24"/>
        </w:rPr>
        <w:t xml:space="preserve">) </w:t>
      </w:r>
      <w:r w:rsidRPr="00A537AD">
        <w:rPr>
          <w:rFonts w:ascii="Times New Roman" w:hAnsi="Times New Roman" w:cs="Times New Roman"/>
          <w:iCs/>
          <w:color w:val="22272F"/>
          <w:sz w:val="24"/>
          <w:szCs w:val="24"/>
        </w:rPr>
        <w:t>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w:t>
      </w:r>
      <w:r w:rsidRPr="00A537AD">
        <w:rPr>
          <w:rFonts w:ascii="Times New Roman" w:hAnsi="Times New Roman" w:cs="Times New Roman"/>
          <w:i/>
          <w:color w:val="22272F"/>
          <w:sz w:val="24"/>
          <w:szCs w:val="24"/>
        </w:rPr>
        <w:t xml:space="preserve"> в </w:t>
      </w:r>
      <w:r w:rsidRPr="00A537AD">
        <w:rPr>
          <w:rFonts w:ascii="Times New Roman" w:hAnsi="Times New Roman" w:cs="Times New Roman"/>
          <w:iCs/>
          <w:color w:val="22272F"/>
          <w:sz w:val="24"/>
          <w:szCs w:val="24"/>
        </w:rPr>
        <w:t>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w:t>
      </w:r>
      <w:r w:rsidRPr="00A537AD">
        <w:rPr>
          <w:rFonts w:ascii="Times New Roman" w:hAnsi="Times New Roman" w:cs="Times New Roman"/>
          <w:i/>
          <w:color w:val="22272F"/>
          <w:sz w:val="24"/>
          <w:szCs w:val="24"/>
        </w:rPr>
        <w:t xml:space="preserve"> </w:t>
      </w:r>
      <w:r w:rsidRPr="00A537AD">
        <w:rPr>
          <w:rFonts w:ascii="Times New Roman" w:hAnsi="Times New Roman" w:cs="Times New Roman"/>
          <w:color w:val="22272F"/>
          <w:sz w:val="24"/>
          <w:szCs w:val="24"/>
        </w:rPr>
        <w:t>порядке, установленном законом Республики Калмыкия.»;</w:t>
      </w:r>
    </w:p>
    <w:p w14:paraId="1CF3D115" w14:textId="77777777" w:rsidR="00A537AD" w:rsidRPr="00A537AD" w:rsidRDefault="00A537AD" w:rsidP="00A537AD">
      <w:pPr>
        <w:ind w:firstLine="567"/>
        <w:jc w:val="both"/>
        <w:rPr>
          <w:rFonts w:ascii="Times New Roman" w:hAnsi="Times New Roman" w:cs="Times New Roman"/>
          <w:iCs/>
          <w:color w:val="22272F"/>
          <w:sz w:val="24"/>
          <w:szCs w:val="24"/>
        </w:rPr>
      </w:pPr>
      <w:r w:rsidRPr="00A537AD">
        <w:rPr>
          <w:rFonts w:ascii="Times New Roman" w:hAnsi="Times New Roman" w:cs="Times New Roman"/>
          <w:color w:val="22272F"/>
          <w:sz w:val="24"/>
          <w:szCs w:val="24"/>
        </w:rPr>
        <w:t>4)</w:t>
      </w:r>
      <w:r w:rsidRPr="00A537AD">
        <w:rPr>
          <w:rFonts w:ascii="Times New Roman" w:hAnsi="Times New Roman" w:cs="Times New Roman"/>
          <w:iCs/>
          <w:color w:val="22272F"/>
          <w:sz w:val="24"/>
          <w:szCs w:val="24"/>
        </w:rPr>
        <w:t xml:space="preserve"> </w:t>
      </w:r>
      <w:r w:rsidRPr="00A537AD">
        <w:rPr>
          <w:rFonts w:ascii="Times New Roman" w:hAnsi="Times New Roman" w:cs="Times New Roman"/>
          <w:b/>
          <w:bCs/>
          <w:iCs/>
          <w:color w:val="22272F"/>
          <w:sz w:val="24"/>
          <w:szCs w:val="24"/>
        </w:rPr>
        <w:t>часть 1 статьи 33</w:t>
      </w:r>
      <w:r w:rsidRPr="00A537AD">
        <w:rPr>
          <w:rFonts w:ascii="Times New Roman" w:hAnsi="Times New Roman" w:cs="Times New Roman"/>
          <w:iCs/>
          <w:color w:val="22272F"/>
          <w:sz w:val="24"/>
          <w:szCs w:val="24"/>
        </w:rPr>
        <w:t xml:space="preserve"> дополнить абзацем в следующей редакции:</w:t>
      </w:r>
    </w:p>
    <w:p w14:paraId="50A8CE7F" w14:textId="77777777" w:rsidR="00A537AD" w:rsidRPr="00A537AD" w:rsidRDefault="00A537AD" w:rsidP="00A537AD">
      <w:pPr>
        <w:ind w:firstLine="567"/>
        <w:jc w:val="both"/>
        <w:rPr>
          <w:rFonts w:ascii="Times New Roman" w:hAnsi="Times New Roman" w:cs="Times New Roman"/>
          <w:iCs/>
          <w:color w:val="22272F"/>
          <w:sz w:val="24"/>
          <w:szCs w:val="24"/>
        </w:rPr>
      </w:pPr>
      <w:r w:rsidRPr="00A537AD">
        <w:rPr>
          <w:rFonts w:ascii="Times New Roman" w:hAnsi="Times New Roman" w:cs="Times New Roman"/>
          <w:iCs/>
          <w:color w:val="22272F"/>
          <w:sz w:val="24"/>
          <w:szCs w:val="24"/>
        </w:rPr>
        <w:lastRenderedPageBreak/>
        <w:t xml:space="preserve">«Полномочия депутата Собрания депутатов прекращаются досрочно решением Собрания депутатов в случае отсутствия депутата без </w:t>
      </w:r>
      <w:proofErr w:type="gramStart"/>
      <w:r w:rsidRPr="00A537AD">
        <w:rPr>
          <w:rFonts w:ascii="Times New Roman" w:hAnsi="Times New Roman" w:cs="Times New Roman"/>
          <w:iCs/>
          <w:color w:val="22272F"/>
          <w:sz w:val="24"/>
          <w:szCs w:val="24"/>
        </w:rPr>
        <w:t>уважительных  причин</w:t>
      </w:r>
      <w:proofErr w:type="gramEnd"/>
      <w:r w:rsidRPr="00A537AD">
        <w:rPr>
          <w:rFonts w:ascii="Times New Roman" w:hAnsi="Times New Roman" w:cs="Times New Roman"/>
          <w:iCs/>
          <w:color w:val="22272F"/>
          <w:sz w:val="24"/>
          <w:szCs w:val="24"/>
        </w:rPr>
        <w:t xml:space="preserve"> на всех заседаниях Собрания депутатов в течение шести месяцев подряд.»;</w:t>
      </w:r>
    </w:p>
    <w:p w14:paraId="7706BCFE" w14:textId="77777777" w:rsidR="00A537AD" w:rsidRPr="00A537AD" w:rsidRDefault="00A537AD" w:rsidP="00A537AD">
      <w:pPr>
        <w:ind w:left="709"/>
        <w:jc w:val="both"/>
        <w:rPr>
          <w:rFonts w:ascii="Times New Roman" w:hAnsi="Times New Roman" w:cs="Times New Roman"/>
          <w:sz w:val="24"/>
          <w:szCs w:val="24"/>
        </w:rPr>
      </w:pPr>
      <w:r w:rsidRPr="00A537AD">
        <w:rPr>
          <w:rFonts w:ascii="Times New Roman" w:hAnsi="Times New Roman" w:cs="Times New Roman"/>
          <w:sz w:val="24"/>
          <w:szCs w:val="24"/>
        </w:rPr>
        <w:t>5</w:t>
      </w:r>
      <w:r w:rsidRPr="00A537AD">
        <w:rPr>
          <w:rFonts w:ascii="Times New Roman" w:hAnsi="Times New Roman" w:cs="Times New Roman"/>
          <w:color w:val="22272F"/>
          <w:sz w:val="24"/>
          <w:szCs w:val="24"/>
        </w:rPr>
        <w:t xml:space="preserve">) </w:t>
      </w:r>
      <w:r w:rsidRPr="00A537AD">
        <w:rPr>
          <w:rFonts w:ascii="Times New Roman" w:hAnsi="Times New Roman" w:cs="Times New Roman"/>
          <w:b/>
          <w:bCs/>
          <w:sz w:val="24"/>
          <w:szCs w:val="24"/>
        </w:rPr>
        <w:t>статью 36</w:t>
      </w:r>
      <w:r w:rsidRPr="00A537AD">
        <w:rPr>
          <w:rFonts w:ascii="Times New Roman" w:hAnsi="Times New Roman" w:cs="Times New Roman"/>
          <w:sz w:val="24"/>
          <w:szCs w:val="24"/>
        </w:rPr>
        <w:t xml:space="preserve"> признать утратившей силу.</w:t>
      </w:r>
    </w:p>
    <w:p w14:paraId="588D5AD3" w14:textId="77777777" w:rsidR="00A537AD" w:rsidRPr="00A537AD" w:rsidRDefault="00A537AD" w:rsidP="00A537AD">
      <w:pPr>
        <w:ind w:firstLine="709"/>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 xml:space="preserve">2. Главе </w:t>
      </w:r>
      <w:proofErr w:type="spellStart"/>
      <w:r w:rsidRPr="00A537AD">
        <w:rPr>
          <w:rFonts w:ascii="Times New Roman" w:eastAsia="Calibri" w:hAnsi="Times New Roman" w:cs="Times New Roman"/>
          <w:sz w:val="24"/>
          <w:szCs w:val="24"/>
        </w:rPr>
        <w:t>Шарнутовского</w:t>
      </w:r>
      <w:proofErr w:type="spellEnd"/>
      <w:r w:rsidRPr="00A537AD">
        <w:rPr>
          <w:rFonts w:ascii="Times New Roman" w:eastAsia="Calibri" w:hAnsi="Times New Roman" w:cs="Times New Roman"/>
          <w:sz w:val="24"/>
          <w:szCs w:val="24"/>
          <w:shd w:val="clear" w:color="auto" w:fill="FFFFFF"/>
        </w:rPr>
        <w:t xml:space="preserve"> сельского муниципального образования Республики Калмыкия (</w:t>
      </w:r>
      <w:proofErr w:type="spellStart"/>
      <w:r w:rsidRPr="00A537AD">
        <w:rPr>
          <w:rFonts w:ascii="Times New Roman" w:eastAsia="Calibri" w:hAnsi="Times New Roman" w:cs="Times New Roman"/>
          <w:sz w:val="24"/>
          <w:szCs w:val="24"/>
          <w:shd w:val="clear" w:color="auto" w:fill="FFFFFF"/>
        </w:rPr>
        <w:t>ахлачи</w:t>
      </w:r>
      <w:proofErr w:type="spellEnd"/>
      <w:r w:rsidRPr="00A537AD">
        <w:rPr>
          <w:rFonts w:ascii="Times New Roman" w:eastAsia="Calibri" w:hAnsi="Times New Roman" w:cs="Times New Roman"/>
          <w:sz w:val="24"/>
          <w:szCs w:val="24"/>
          <w:shd w:val="clear" w:color="auto" w:fill="FFFFFF"/>
        </w:rPr>
        <w:t>) в порядке, установленном Федеральным законом от 21 июля 2005 года №97-ФЗ «О государственной регистрации уставов муниципальных образований», представить настоящее решение на государственную регистрацию.</w:t>
      </w:r>
    </w:p>
    <w:p w14:paraId="41E248EA" w14:textId="77777777" w:rsidR="00A537AD" w:rsidRPr="00A537AD" w:rsidRDefault="00A537AD" w:rsidP="00A537AD">
      <w:pPr>
        <w:ind w:firstLine="709"/>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3. Настоящее решение вступает в силу со дня его официального опубликования (или обнародования) за исключением пунктов 2, 3 настоящего решения, которые вступают в силу с момента подписания настоящего решения.</w:t>
      </w:r>
    </w:p>
    <w:p w14:paraId="79ABB262" w14:textId="77777777" w:rsidR="00A537AD" w:rsidRPr="00A537AD" w:rsidRDefault="00A537AD" w:rsidP="00A537AD">
      <w:pPr>
        <w:spacing w:line="360" w:lineRule="exact"/>
        <w:contextualSpacing/>
        <w:jc w:val="both"/>
        <w:rPr>
          <w:rFonts w:ascii="Times New Roman" w:eastAsia="Calibri" w:hAnsi="Times New Roman" w:cs="Times New Roman"/>
          <w:b/>
          <w:bCs/>
          <w:sz w:val="24"/>
          <w:szCs w:val="24"/>
          <w:lang w:val="x-none"/>
        </w:rPr>
      </w:pPr>
      <w:r w:rsidRPr="00A537AD">
        <w:rPr>
          <w:rFonts w:ascii="Times New Roman" w:eastAsia="Calibri" w:hAnsi="Times New Roman" w:cs="Times New Roman"/>
          <w:b/>
          <w:bCs/>
          <w:sz w:val="24"/>
          <w:szCs w:val="24"/>
          <w:lang w:val="x-none"/>
        </w:rPr>
        <w:t>Председатель Собрания депутатов</w:t>
      </w:r>
    </w:p>
    <w:p w14:paraId="4AE74160" w14:textId="77777777" w:rsidR="00A537AD" w:rsidRPr="00A537AD" w:rsidRDefault="00A537AD" w:rsidP="00A537AD">
      <w:pPr>
        <w:spacing w:line="360" w:lineRule="exact"/>
        <w:contextualSpacing/>
        <w:jc w:val="both"/>
        <w:rPr>
          <w:rFonts w:ascii="Times New Roman" w:eastAsia="Calibri" w:hAnsi="Times New Roman" w:cs="Times New Roman"/>
          <w:b/>
          <w:bCs/>
          <w:sz w:val="24"/>
          <w:szCs w:val="24"/>
          <w:lang w:val="x-none"/>
        </w:rPr>
      </w:pPr>
      <w:proofErr w:type="spellStart"/>
      <w:r w:rsidRPr="00A537AD">
        <w:rPr>
          <w:rFonts w:ascii="Times New Roman" w:eastAsia="Calibri" w:hAnsi="Times New Roman" w:cs="Times New Roman"/>
          <w:b/>
          <w:bCs/>
          <w:sz w:val="24"/>
          <w:szCs w:val="24"/>
          <w:lang w:val="x-none"/>
        </w:rPr>
        <w:t>Шарнутовского</w:t>
      </w:r>
      <w:proofErr w:type="spellEnd"/>
      <w:r w:rsidRPr="00A537AD">
        <w:rPr>
          <w:rFonts w:ascii="Times New Roman" w:eastAsia="Calibri" w:hAnsi="Times New Roman" w:cs="Times New Roman"/>
          <w:b/>
          <w:bCs/>
          <w:sz w:val="24"/>
          <w:szCs w:val="24"/>
          <w:lang w:val="x-none"/>
        </w:rPr>
        <w:t xml:space="preserve"> сельского </w:t>
      </w:r>
    </w:p>
    <w:p w14:paraId="24C3EFBF" w14:textId="77777777" w:rsidR="00A537AD" w:rsidRPr="00A537AD" w:rsidRDefault="00A537AD" w:rsidP="00A537AD">
      <w:pPr>
        <w:spacing w:line="360" w:lineRule="exact"/>
        <w:contextualSpacing/>
        <w:jc w:val="both"/>
        <w:rPr>
          <w:rFonts w:ascii="Times New Roman" w:eastAsia="Calibri" w:hAnsi="Times New Roman" w:cs="Times New Roman"/>
          <w:b/>
          <w:bCs/>
          <w:sz w:val="24"/>
          <w:szCs w:val="24"/>
          <w:lang w:val="x-none"/>
        </w:rPr>
      </w:pPr>
      <w:r w:rsidRPr="00A537AD">
        <w:rPr>
          <w:rFonts w:ascii="Times New Roman" w:eastAsia="Calibri" w:hAnsi="Times New Roman" w:cs="Times New Roman"/>
          <w:b/>
          <w:bCs/>
          <w:sz w:val="24"/>
          <w:szCs w:val="24"/>
          <w:lang w:val="x-none"/>
        </w:rPr>
        <w:t xml:space="preserve">муниципального образования </w:t>
      </w:r>
    </w:p>
    <w:p w14:paraId="0BD12D22" w14:textId="77777777" w:rsidR="00A537AD" w:rsidRPr="00A537AD" w:rsidRDefault="00A537AD" w:rsidP="00A537AD">
      <w:pPr>
        <w:spacing w:line="360" w:lineRule="exact"/>
        <w:contextualSpacing/>
        <w:jc w:val="both"/>
        <w:rPr>
          <w:rFonts w:ascii="Times New Roman" w:eastAsia="Calibri" w:hAnsi="Times New Roman" w:cs="Times New Roman"/>
          <w:b/>
          <w:bCs/>
          <w:sz w:val="24"/>
          <w:szCs w:val="24"/>
          <w:lang w:val="x-none"/>
        </w:rPr>
      </w:pPr>
      <w:r w:rsidRPr="00A537AD">
        <w:rPr>
          <w:rFonts w:ascii="Times New Roman" w:eastAsia="Calibri" w:hAnsi="Times New Roman" w:cs="Times New Roman"/>
          <w:b/>
          <w:bCs/>
          <w:sz w:val="24"/>
          <w:szCs w:val="24"/>
          <w:lang w:val="x-none"/>
        </w:rPr>
        <w:t>Республики Калмыкия</w:t>
      </w:r>
      <w:r w:rsidRPr="00A537AD">
        <w:rPr>
          <w:rFonts w:ascii="Times New Roman" w:eastAsia="Calibri" w:hAnsi="Times New Roman" w:cs="Times New Roman"/>
          <w:b/>
          <w:bCs/>
          <w:sz w:val="24"/>
          <w:szCs w:val="24"/>
        </w:rPr>
        <w:t xml:space="preserve">     </w:t>
      </w:r>
      <w:r w:rsidRPr="00A537AD">
        <w:rPr>
          <w:rFonts w:ascii="Times New Roman" w:eastAsia="Calibri" w:hAnsi="Times New Roman" w:cs="Times New Roman"/>
          <w:b/>
          <w:bCs/>
          <w:sz w:val="24"/>
          <w:szCs w:val="24"/>
          <w:lang w:val="x-none"/>
        </w:rPr>
        <w:t xml:space="preserve">   </w:t>
      </w:r>
      <w:r w:rsidRPr="00A537AD">
        <w:rPr>
          <w:rFonts w:ascii="Times New Roman" w:eastAsia="Calibri" w:hAnsi="Times New Roman" w:cs="Times New Roman"/>
          <w:b/>
          <w:bCs/>
          <w:sz w:val="24"/>
          <w:szCs w:val="24"/>
        </w:rPr>
        <w:t xml:space="preserve">                                                     Е.В. </w:t>
      </w:r>
      <w:proofErr w:type="spellStart"/>
      <w:r w:rsidRPr="00A537AD">
        <w:rPr>
          <w:rFonts w:ascii="Times New Roman" w:eastAsia="Calibri" w:hAnsi="Times New Roman" w:cs="Times New Roman"/>
          <w:b/>
          <w:bCs/>
          <w:sz w:val="24"/>
          <w:szCs w:val="24"/>
        </w:rPr>
        <w:t>Ниджляева</w:t>
      </w:r>
      <w:proofErr w:type="spellEnd"/>
    </w:p>
    <w:p w14:paraId="194AA2D9" w14:textId="77777777" w:rsidR="00A537AD" w:rsidRDefault="00A537AD" w:rsidP="00A537AD">
      <w:pPr>
        <w:spacing w:line="360" w:lineRule="exact"/>
        <w:contextualSpacing/>
        <w:jc w:val="both"/>
        <w:rPr>
          <w:rFonts w:ascii="Times New Roman" w:eastAsia="Calibri" w:hAnsi="Times New Roman" w:cs="Times New Roman"/>
          <w:b/>
          <w:bCs/>
          <w:sz w:val="24"/>
          <w:szCs w:val="24"/>
        </w:rPr>
      </w:pPr>
    </w:p>
    <w:p w14:paraId="5F908FC9" w14:textId="7E33838D" w:rsidR="00A537AD" w:rsidRPr="00A537AD" w:rsidRDefault="00A537AD" w:rsidP="00A537AD">
      <w:pPr>
        <w:spacing w:line="360" w:lineRule="exact"/>
        <w:contextualSpacing/>
        <w:jc w:val="both"/>
        <w:rPr>
          <w:rFonts w:ascii="Times New Roman" w:eastAsia="Calibri" w:hAnsi="Times New Roman" w:cs="Times New Roman"/>
          <w:b/>
          <w:bCs/>
          <w:sz w:val="24"/>
          <w:szCs w:val="24"/>
        </w:rPr>
      </w:pPr>
      <w:r w:rsidRPr="00A537AD">
        <w:rPr>
          <w:rFonts w:ascii="Times New Roman" w:eastAsia="Calibri" w:hAnsi="Times New Roman" w:cs="Times New Roman"/>
          <w:b/>
          <w:bCs/>
          <w:sz w:val="24"/>
          <w:szCs w:val="24"/>
        </w:rPr>
        <w:t xml:space="preserve">Глава </w:t>
      </w:r>
      <w:proofErr w:type="spellStart"/>
      <w:r w:rsidRPr="00A537AD">
        <w:rPr>
          <w:rFonts w:ascii="Times New Roman" w:eastAsia="Calibri" w:hAnsi="Times New Roman" w:cs="Times New Roman"/>
          <w:b/>
          <w:bCs/>
          <w:sz w:val="24"/>
          <w:szCs w:val="24"/>
        </w:rPr>
        <w:t>Шарнутовского</w:t>
      </w:r>
      <w:proofErr w:type="spellEnd"/>
      <w:r w:rsidRPr="00A537AD">
        <w:rPr>
          <w:rFonts w:ascii="Times New Roman" w:eastAsia="Calibri" w:hAnsi="Times New Roman" w:cs="Times New Roman"/>
          <w:b/>
          <w:bCs/>
          <w:sz w:val="24"/>
          <w:szCs w:val="24"/>
        </w:rPr>
        <w:t xml:space="preserve"> </w:t>
      </w:r>
    </w:p>
    <w:p w14:paraId="47E904BC" w14:textId="77777777" w:rsidR="00A537AD" w:rsidRPr="00A537AD" w:rsidRDefault="00A537AD" w:rsidP="00A537AD">
      <w:pPr>
        <w:spacing w:line="360" w:lineRule="exact"/>
        <w:contextualSpacing/>
        <w:jc w:val="both"/>
        <w:rPr>
          <w:rFonts w:ascii="Times New Roman" w:eastAsia="Calibri" w:hAnsi="Times New Roman" w:cs="Times New Roman"/>
          <w:b/>
          <w:bCs/>
          <w:sz w:val="24"/>
          <w:szCs w:val="24"/>
        </w:rPr>
      </w:pPr>
      <w:r w:rsidRPr="00A537AD">
        <w:rPr>
          <w:rFonts w:ascii="Times New Roman" w:eastAsia="Calibri" w:hAnsi="Times New Roman" w:cs="Times New Roman"/>
          <w:b/>
          <w:bCs/>
          <w:sz w:val="24"/>
          <w:szCs w:val="24"/>
        </w:rPr>
        <w:t>сельского муниципального</w:t>
      </w:r>
    </w:p>
    <w:p w14:paraId="51677DA8" w14:textId="77777777" w:rsidR="00A537AD" w:rsidRPr="000D534E" w:rsidRDefault="00A537AD" w:rsidP="00A537AD">
      <w:pPr>
        <w:spacing w:line="360" w:lineRule="exact"/>
        <w:contextualSpacing/>
        <w:jc w:val="both"/>
        <w:rPr>
          <w:rFonts w:eastAsia="Calibri"/>
          <w:b/>
          <w:bCs/>
          <w:sz w:val="28"/>
          <w:szCs w:val="28"/>
        </w:rPr>
      </w:pPr>
      <w:r w:rsidRPr="00A537AD">
        <w:rPr>
          <w:rFonts w:ascii="Times New Roman" w:eastAsia="Calibri" w:hAnsi="Times New Roman" w:cs="Times New Roman"/>
          <w:b/>
          <w:bCs/>
          <w:sz w:val="24"/>
          <w:szCs w:val="24"/>
        </w:rPr>
        <w:t>образования Республики Калмыкия (</w:t>
      </w:r>
      <w:proofErr w:type="spellStart"/>
      <w:proofErr w:type="gramStart"/>
      <w:r w:rsidRPr="00A537AD">
        <w:rPr>
          <w:rFonts w:ascii="Times New Roman" w:eastAsia="Calibri" w:hAnsi="Times New Roman" w:cs="Times New Roman"/>
          <w:b/>
          <w:bCs/>
          <w:sz w:val="24"/>
          <w:szCs w:val="24"/>
        </w:rPr>
        <w:t>ахлачи</w:t>
      </w:r>
      <w:proofErr w:type="spellEnd"/>
      <w:r w:rsidRPr="00A537AD">
        <w:rPr>
          <w:rFonts w:ascii="Times New Roman" w:eastAsia="Calibri" w:hAnsi="Times New Roman" w:cs="Times New Roman"/>
          <w:b/>
          <w:bCs/>
          <w:sz w:val="24"/>
          <w:szCs w:val="24"/>
        </w:rPr>
        <w:t xml:space="preserve">)   </w:t>
      </w:r>
      <w:proofErr w:type="gramEnd"/>
      <w:r w:rsidRPr="00A537AD">
        <w:rPr>
          <w:rFonts w:ascii="Times New Roman" w:eastAsia="Calibri" w:hAnsi="Times New Roman" w:cs="Times New Roman"/>
          <w:b/>
          <w:bCs/>
          <w:sz w:val="24"/>
          <w:szCs w:val="24"/>
        </w:rPr>
        <w:t xml:space="preserve">                      </w:t>
      </w:r>
      <w:proofErr w:type="spellStart"/>
      <w:r w:rsidRPr="00A537AD">
        <w:rPr>
          <w:rFonts w:ascii="Times New Roman" w:eastAsia="Calibri" w:hAnsi="Times New Roman" w:cs="Times New Roman"/>
          <w:b/>
          <w:bCs/>
          <w:sz w:val="24"/>
          <w:szCs w:val="24"/>
        </w:rPr>
        <w:t>Н.В.Фомина</w:t>
      </w:r>
      <w:proofErr w:type="spellEnd"/>
    </w:p>
    <w:p w14:paraId="12312F43" w14:textId="18454A1D" w:rsidR="00C5025B" w:rsidRPr="00C5025B" w:rsidRDefault="00C5025B" w:rsidP="00C5025B">
      <w:pPr>
        <w:spacing w:after="0" w:line="240" w:lineRule="auto"/>
        <w:rPr>
          <w:rFonts w:ascii="Times New Roman" w:hAnsi="Times New Roman" w:cs="Times New Roman"/>
          <w:sz w:val="24"/>
          <w:szCs w:val="24"/>
        </w:rPr>
      </w:pPr>
      <w:r w:rsidRPr="00971E36">
        <w:rPr>
          <w:rFonts w:ascii="Times New Roman" w:hAnsi="Times New Roman" w:cs="Times New Roman"/>
          <w:b/>
          <w:bCs/>
          <w:sz w:val="24"/>
          <w:szCs w:val="24"/>
        </w:rPr>
        <w:t xml:space="preserve"> </w:t>
      </w:r>
    </w:p>
    <w:sectPr w:rsidR="00C5025B" w:rsidRPr="00C5025B" w:rsidSect="00971E36">
      <w:pgSz w:w="11906" w:h="16838"/>
      <w:pgMar w:top="709" w:right="566"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51E89"/>
    <w:rsid w:val="000217DD"/>
    <w:rsid w:val="00050006"/>
    <w:rsid w:val="0007310F"/>
    <w:rsid w:val="00094BD4"/>
    <w:rsid w:val="000B2051"/>
    <w:rsid w:val="000B5306"/>
    <w:rsid w:val="00107045"/>
    <w:rsid w:val="00145BFE"/>
    <w:rsid w:val="00151D02"/>
    <w:rsid w:val="001645A4"/>
    <w:rsid w:val="001C1BB3"/>
    <w:rsid w:val="001D3285"/>
    <w:rsid w:val="002578C9"/>
    <w:rsid w:val="002B7BE2"/>
    <w:rsid w:val="002C36B3"/>
    <w:rsid w:val="00322AA4"/>
    <w:rsid w:val="00351E89"/>
    <w:rsid w:val="00414040"/>
    <w:rsid w:val="004F35AC"/>
    <w:rsid w:val="004F3610"/>
    <w:rsid w:val="0051757B"/>
    <w:rsid w:val="00594BBE"/>
    <w:rsid w:val="005A0EBD"/>
    <w:rsid w:val="005F0925"/>
    <w:rsid w:val="0063504C"/>
    <w:rsid w:val="00727EE2"/>
    <w:rsid w:val="00740AE5"/>
    <w:rsid w:val="00763F53"/>
    <w:rsid w:val="00804595"/>
    <w:rsid w:val="00812720"/>
    <w:rsid w:val="008C2FFA"/>
    <w:rsid w:val="008C3604"/>
    <w:rsid w:val="00947C37"/>
    <w:rsid w:val="00971E36"/>
    <w:rsid w:val="00982AD4"/>
    <w:rsid w:val="009B002B"/>
    <w:rsid w:val="009E4904"/>
    <w:rsid w:val="00A537AD"/>
    <w:rsid w:val="00A8317E"/>
    <w:rsid w:val="00A93C58"/>
    <w:rsid w:val="00AD0AE6"/>
    <w:rsid w:val="00AE6D8E"/>
    <w:rsid w:val="00B027F5"/>
    <w:rsid w:val="00B65088"/>
    <w:rsid w:val="00B974BB"/>
    <w:rsid w:val="00BA32E8"/>
    <w:rsid w:val="00C37D1C"/>
    <w:rsid w:val="00C5025B"/>
    <w:rsid w:val="00C63FDC"/>
    <w:rsid w:val="00D06B8A"/>
    <w:rsid w:val="00D47EA1"/>
    <w:rsid w:val="00DB17FC"/>
    <w:rsid w:val="00DF3D8B"/>
    <w:rsid w:val="00E17268"/>
    <w:rsid w:val="00E310BF"/>
    <w:rsid w:val="00E85DC7"/>
    <w:rsid w:val="00ED4E1E"/>
    <w:rsid w:val="00FA5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61BF"/>
  <w15:docId w15:val="{55E8F17A-F734-4A55-9213-44B92DA0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E1E"/>
  </w:style>
  <w:style w:type="paragraph" w:styleId="1">
    <w:name w:val="heading 1"/>
    <w:aliases w:val="!Части документа"/>
    <w:basedOn w:val="a"/>
    <w:next w:val="a"/>
    <w:link w:val="10"/>
    <w:uiPriority w:val="9"/>
    <w:qFormat/>
    <w:rsid w:val="00DF3D8B"/>
    <w:pPr>
      <w:keepNext/>
      <w:spacing w:after="0" w:line="240" w:lineRule="auto"/>
      <w:outlineLvl w:val="0"/>
    </w:pPr>
    <w:rPr>
      <w:rFonts w:ascii="Times New Roman" w:eastAsia="Times New Roman" w:hAnsi="Times New Roman" w:cs="Times New Roman"/>
      <w:b/>
      <w:bCs/>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Без интервала2"/>
    <w:rsid w:val="00351E89"/>
    <w:pPr>
      <w:spacing w:after="0" w:line="240" w:lineRule="auto"/>
    </w:pPr>
    <w:rPr>
      <w:rFonts w:ascii="Times New Roman" w:eastAsia="Times New Roman" w:hAnsi="Times New Roman" w:cs="Times New Roman"/>
      <w:sz w:val="24"/>
      <w:szCs w:val="24"/>
      <w:lang w:eastAsia="ru-RU"/>
    </w:rPr>
  </w:style>
  <w:style w:type="paragraph" w:styleId="a3">
    <w:name w:val="No Spacing"/>
    <w:uiPriority w:val="1"/>
    <w:qFormat/>
    <w:rsid w:val="00A93C58"/>
    <w:pPr>
      <w:spacing w:after="0" w:line="240" w:lineRule="auto"/>
    </w:pPr>
    <w:rPr>
      <w:rFonts w:ascii="Times New Roman" w:eastAsia="Calibri" w:hAnsi="Times New Roman" w:cs="Times New Roman"/>
      <w:sz w:val="24"/>
      <w:szCs w:val="24"/>
      <w:lang w:eastAsia="ru-RU"/>
    </w:rPr>
  </w:style>
  <w:style w:type="character" w:styleId="a4">
    <w:name w:val="Hyperlink"/>
    <w:basedOn w:val="a0"/>
    <w:uiPriority w:val="99"/>
    <w:semiHidden/>
    <w:unhideWhenUsed/>
    <w:rsid w:val="00DB17FC"/>
    <w:rPr>
      <w:color w:val="0000FF"/>
      <w:u w:val="single"/>
    </w:rPr>
  </w:style>
  <w:style w:type="paragraph" w:styleId="a5">
    <w:name w:val="List Paragraph"/>
    <w:basedOn w:val="a"/>
    <w:uiPriority w:val="34"/>
    <w:qFormat/>
    <w:rsid w:val="00E85DC7"/>
    <w:pPr>
      <w:ind w:left="720"/>
      <w:contextualSpacing/>
    </w:pPr>
  </w:style>
  <w:style w:type="character" w:customStyle="1" w:styleId="10">
    <w:name w:val="Заголовок 1 Знак"/>
    <w:aliases w:val="!Части документа Знак"/>
    <w:basedOn w:val="a0"/>
    <w:link w:val="1"/>
    <w:uiPriority w:val="9"/>
    <w:rsid w:val="00DF3D8B"/>
    <w:rPr>
      <w:rFonts w:ascii="Times New Roman" w:eastAsia="Times New Roman" w:hAnsi="Times New Roman" w:cs="Times New Roman"/>
      <w:b/>
      <w:bCs/>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1877</Words>
  <Characters>10703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sharnut-smo@outlook.com</cp:lastModifiedBy>
  <cp:revision>11</cp:revision>
  <cp:lastPrinted>2023-05-02T07:00:00Z</cp:lastPrinted>
  <dcterms:created xsi:type="dcterms:W3CDTF">2022-04-19T07:00:00Z</dcterms:created>
  <dcterms:modified xsi:type="dcterms:W3CDTF">2023-05-02T07:00:00Z</dcterms:modified>
</cp:coreProperties>
</file>