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AC" w:rsidRDefault="009265AC" w:rsidP="009265AC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838200" cy="870585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AC" w:rsidRDefault="009265AC" w:rsidP="009265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Шарнутовского</w:t>
      </w:r>
      <w:proofErr w:type="spellEnd"/>
    </w:p>
    <w:p w:rsidR="009265AC" w:rsidRDefault="009265AC" w:rsidP="009265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9265AC" w:rsidRDefault="009265AC" w:rsidP="009265AC">
      <w:pPr>
        <w:spacing w:after="0" w:line="240" w:lineRule="auto"/>
        <w:jc w:val="center"/>
        <w:rPr>
          <w:rFonts w:ascii="Sylfaen" w:hAnsi="Sylfaen" w:cs="Tahoma"/>
          <w:sz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9265AC" w:rsidRDefault="009265AC" w:rsidP="009265AC">
      <w:pPr>
        <w:pBdr>
          <w:bottom w:val="double" w:sz="6" w:space="1" w:color="auto"/>
        </w:pBdr>
        <w:rPr>
          <w:rFonts w:ascii="Sylfaen" w:hAnsi="Sylfaen" w:cs="Tahoma"/>
        </w:rPr>
      </w:pPr>
    </w:p>
    <w:p w:rsidR="009265AC" w:rsidRDefault="009265AC" w:rsidP="009265AC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по</w:t>
      </w:r>
      <w:r>
        <w:rPr>
          <w:rFonts w:ascii="Sylfaen" w:hAnsi="Sylfaen" w:cs="Tahoma"/>
          <w:b/>
          <w:sz w:val="24"/>
        </w:rPr>
        <w:t xml:space="preserve">с. </w:t>
      </w:r>
      <w:proofErr w:type="spellStart"/>
      <w:r>
        <w:rPr>
          <w:rFonts w:ascii="Sylfaen" w:hAnsi="Sylfaen" w:cs="Tahoma"/>
          <w:b/>
          <w:sz w:val="24"/>
        </w:rPr>
        <w:t>Шарнут</w:t>
      </w:r>
      <w:proofErr w:type="spellEnd"/>
      <w:r>
        <w:rPr>
          <w:rFonts w:ascii="Sylfaen" w:hAnsi="Sylfaen" w:cs="Tahoma"/>
          <w:b/>
          <w:sz w:val="24"/>
        </w:rPr>
        <w:t xml:space="preserve">                                             №20                       от 02 ноября 2015 г.</w:t>
      </w:r>
    </w:p>
    <w:p w:rsidR="009265AC" w:rsidRDefault="009265AC" w:rsidP="009265AC">
      <w:pPr>
        <w:pStyle w:val="ConsPlusTitle"/>
        <w:widowControl/>
        <w:jc w:val="center"/>
        <w:rPr>
          <w:lang w:val="ru-RU"/>
        </w:rPr>
      </w:pPr>
    </w:p>
    <w:p w:rsidR="009265AC" w:rsidRDefault="009265AC" w:rsidP="009265A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 xml:space="preserve">Об избрании главы </w:t>
      </w:r>
      <w:proofErr w:type="spellStart"/>
      <w:r>
        <w:rPr>
          <w:rFonts w:ascii="Times New Roman" w:hAnsi="Times New Roman" w:cs="Times New Roman"/>
          <w:b/>
        </w:rPr>
        <w:t>Шарнутовского</w:t>
      </w:r>
      <w:proofErr w:type="spellEnd"/>
      <w:r>
        <w:rPr>
          <w:rFonts w:ascii="Times New Roman" w:hAnsi="Times New Roman" w:cs="Times New Roman"/>
          <w:b/>
        </w:rPr>
        <w:t xml:space="preserve"> СМО РК (</w:t>
      </w:r>
      <w:proofErr w:type="spellStart"/>
      <w:r>
        <w:rPr>
          <w:rFonts w:ascii="Times New Roman" w:hAnsi="Times New Roman" w:cs="Times New Roman"/>
          <w:b/>
        </w:rPr>
        <w:t>ахлачи</w:t>
      </w:r>
      <w:proofErr w:type="spellEnd"/>
      <w:r>
        <w:rPr>
          <w:rFonts w:ascii="Times New Roman" w:hAnsi="Times New Roman" w:cs="Times New Roman"/>
          <w:b/>
        </w:rPr>
        <w:t xml:space="preserve">), </w:t>
      </w:r>
    </w:p>
    <w:p w:rsidR="009265AC" w:rsidRDefault="009265AC" w:rsidP="009265A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b/>
        </w:rPr>
        <w:t>Шарнутовского</w:t>
      </w:r>
      <w:proofErr w:type="spellEnd"/>
      <w:r>
        <w:rPr>
          <w:rFonts w:ascii="Times New Roman" w:hAnsi="Times New Roman" w:cs="Times New Roman"/>
          <w:b/>
        </w:rPr>
        <w:t xml:space="preserve"> СМО РК»</w:t>
      </w:r>
    </w:p>
    <w:p w:rsidR="009265AC" w:rsidRDefault="009265AC" w:rsidP="009265AC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</w:p>
    <w:p w:rsidR="009265AC" w:rsidRDefault="009265AC" w:rsidP="009265AC">
      <w:pPr>
        <w:spacing w:after="0" w:line="240" w:lineRule="auto"/>
        <w:rPr>
          <w:sz w:val="24"/>
        </w:rPr>
      </w:pPr>
    </w:p>
    <w:p w:rsidR="009265AC" w:rsidRDefault="009265AC" w:rsidP="009265AC">
      <w:pPr>
        <w:spacing w:line="240" w:lineRule="auto"/>
        <w:jc w:val="right"/>
        <w:rPr>
          <w:b/>
        </w:rPr>
      </w:pPr>
    </w:p>
    <w:p w:rsidR="009265AC" w:rsidRDefault="009265AC" w:rsidP="009265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</w:rPr>
        <w:t>В соответствии со статьей 36 Федерального закона от 6 октября 2003 № 131_ФЗ  «Об общих принципах организации местного самоуправления в Российской Федерации», Законом Республики Калмыкия от 18 ноября 2014 № 85-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-З 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сроке полномочий и порядке избрания глав муниципальных образований Республики Калмыкия», Уставом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Республики Калмыкия, на основании решения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</w:rPr>
        <w:t>ахлачи</w:t>
      </w:r>
      <w:proofErr w:type="spellEnd"/>
      <w:r>
        <w:rPr>
          <w:rFonts w:ascii="Times New Roman" w:hAnsi="Times New Roman" w:cs="Times New Roman"/>
          <w:sz w:val="24"/>
        </w:rPr>
        <w:t xml:space="preserve">), Собрания Депутатов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Калмыкия:</w:t>
      </w:r>
    </w:p>
    <w:p w:rsidR="009265AC" w:rsidRDefault="009265AC" w:rsidP="009265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265AC" w:rsidRDefault="009265AC" w:rsidP="009265A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9265AC" w:rsidRDefault="009265AC" w:rsidP="009265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265AC" w:rsidRDefault="009265AC" w:rsidP="009265AC">
      <w:pPr>
        <w:pStyle w:val="a3"/>
        <w:numPr>
          <w:ilvl w:val="1"/>
          <w:numId w:val="1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Избрать </w:t>
      </w:r>
      <w:proofErr w:type="spellStart"/>
      <w:r>
        <w:rPr>
          <w:rFonts w:ascii="Times New Roman" w:hAnsi="Times New Roman" w:cs="Times New Roman"/>
          <w:sz w:val="24"/>
        </w:rPr>
        <w:t>Лиджиева</w:t>
      </w:r>
      <w:proofErr w:type="spellEnd"/>
      <w:r>
        <w:rPr>
          <w:rFonts w:ascii="Times New Roman" w:hAnsi="Times New Roman" w:cs="Times New Roman"/>
          <w:sz w:val="24"/>
        </w:rPr>
        <w:t xml:space="preserve"> Василия Петровича Главой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</w:rPr>
        <w:t>ахлачи</w:t>
      </w:r>
      <w:proofErr w:type="spellEnd"/>
      <w:r>
        <w:rPr>
          <w:rFonts w:ascii="Times New Roman" w:hAnsi="Times New Roman" w:cs="Times New Roman"/>
          <w:sz w:val="24"/>
        </w:rPr>
        <w:t xml:space="preserve">), Главой администрации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сроком на пять лет.</w:t>
      </w:r>
    </w:p>
    <w:p w:rsidR="009265AC" w:rsidRDefault="009265AC" w:rsidP="009265A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9265AC" w:rsidRDefault="009265AC" w:rsidP="009265AC">
      <w:pPr>
        <w:spacing w:after="0"/>
        <w:ind w:left="360"/>
        <w:rPr>
          <w:rFonts w:ascii="Times New Roman" w:hAnsi="Times New Roman" w:cs="Times New Roman"/>
        </w:rPr>
      </w:pPr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Председатель </w:t>
      </w:r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Шарнутовского</w:t>
      </w:r>
      <w:proofErr w:type="spellEnd"/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муниципального образования </w:t>
      </w:r>
    </w:p>
    <w:p w:rsidR="009265AC" w:rsidRDefault="009265AC" w:rsidP="009265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Республики Калмыкия                                               ______________      /</w:t>
      </w:r>
      <w:proofErr w:type="spellStart"/>
      <w:r>
        <w:rPr>
          <w:rFonts w:ascii="Times New Roman" w:hAnsi="Times New Roman" w:cs="Times New Roman"/>
          <w:b/>
          <w:sz w:val="24"/>
        </w:rPr>
        <w:t>Левгеев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Э.Г./         </w:t>
      </w:r>
    </w:p>
    <w:p w:rsidR="0019193F" w:rsidRDefault="009265AC"/>
    <w:sectPr w:rsidR="0019193F" w:rsidSect="00B5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423"/>
    <w:multiLevelType w:val="multilevel"/>
    <w:tmpl w:val="541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265AC"/>
    <w:rsid w:val="004A62AF"/>
    <w:rsid w:val="009265AC"/>
    <w:rsid w:val="00B57014"/>
    <w:rsid w:val="00DE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AC"/>
    <w:pPr>
      <w:ind w:left="720"/>
      <w:contextualSpacing/>
    </w:pPr>
  </w:style>
  <w:style w:type="paragraph" w:customStyle="1" w:styleId="ConsPlusTitle">
    <w:name w:val="ConsPlusTitle"/>
    <w:rsid w:val="009265AC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92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Krokoz™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</dc:creator>
  <cp:keywords/>
  <dc:description/>
  <cp:lastModifiedBy>Sharnut</cp:lastModifiedBy>
  <cp:revision>2</cp:revision>
  <dcterms:created xsi:type="dcterms:W3CDTF">2016-03-24T07:31:00Z</dcterms:created>
  <dcterms:modified xsi:type="dcterms:W3CDTF">2016-03-24T07:31:00Z</dcterms:modified>
</cp:coreProperties>
</file>